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47FC1" w:rsidRDefault="00947FC1" w:rsidP="000027AC">
      <w:bookmarkStart w:id="0" w:name="_Toc397506889"/>
    </w:p>
    <w:p w:rsidR="000027AC" w:rsidRPr="0001529B" w:rsidRDefault="000027AC" w:rsidP="000027AC"/>
    <w:p w:rsidR="0001529B" w:rsidRDefault="00F259FD" w:rsidP="00947FC1">
      <w:pPr>
        <w:jc w:val="center"/>
      </w:pPr>
      <w:r>
        <w:rPr>
          <w:noProof/>
        </w:rPr>
        <w:drawing>
          <wp:inline distT="0" distB="0" distL="0" distR="0">
            <wp:extent cx="6046233" cy="31626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spiration07.PNG"/>
                    <pic:cNvPicPr/>
                  </pic:nvPicPr>
                  <pic:blipFill>
                    <a:blip r:embed="rId8">
                      <a:extLst>
                        <a:ext uri="{28A0092B-C50C-407E-A947-70E740481C1C}">
                          <a14:useLocalDpi xmlns:a14="http://schemas.microsoft.com/office/drawing/2010/main" val="0"/>
                        </a:ext>
                      </a:extLst>
                    </a:blip>
                    <a:stretch>
                      <a:fillRect/>
                    </a:stretch>
                  </pic:blipFill>
                  <pic:spPr>
                    <a:xfrm>
                      <a:off x="0" y="0"/>
                      <a:ext cx="6046233" cy="3162645"/>
                    </a:xfrm>
                    <a:prstGeom prst="rect">
                      <a:avLst/>
                    </a:prstGeom>
                  </pic:spPr>
                </pic:pic>
              </a:graphicData>
            </a:graphic>
          </wp:inline>
        </w:drawing>
      </w:r>
    </w:p>
    <w:p w:rsidR="00F259FD" w:rsidRDefault="00F259FD" w:rsidP="00947FC1">
      <w:pPr>
        <w:jc w:val="center"/>
        <w:rPr>
          <w:b/>
          <w:color w:val="2E74B5" w:themeColor="accent1" w:themeShade="BF"/>
          <w:sz w:val="36"/>
        </w:rPr>
      </w:pPr>
    </w:p>
    <w:p w:rsidR="0001529B" w:rsidRPr="00A17765" w:rsidRDefault="00947FC1" w:rsidP="00A17765">
      <w:pPr>
        <w:jc w:val="center"/>
        <w:rPr>
          <w:b/>
          <w:color w:val="2E74B5" w:themeColor="accent1" w:themeShade="BF"/>
          <w:sz w:val="36"/>
        </w:rPr>
      </w:pPr>
      <w:r w:rsidRPr="0001529B">
        <w:rPr>
          <w:b/>
          <w:color w:val="2E74B5" w:themeColor="accent1" w:themeShade="BF"/>
          <w:sz w:val="36"/>
        </w:rPr>
        <w:t xml:space="preserve">Level Design Document – </w:t>
      </w:r>
      <w:r w:rsidR="00A73DD5" w:rsidRPr="0001529B">
        <w:rPr>
          <w:b/>
          <w:color w:val="2E74B5" w:themeColor="accent1" w:themeShade="BF"/>
          <w:sz w:val="36"/>
        </w:rPr>
        <w:t>Single Player</w:t>
      </w:r>
      <w:r w:rsidRPr="0001529B">
        <w:rPr>
          <w:b/>
          <w:color w:val="2E74B5" w:themeColor="accent1" w:themeShade="BF"/>
          <w:sz w:val="36"/>
        </w:rPr>
        <w:t xml:space="preserve"> </w:t>
      </w:r>
      <w:proofErr w:type="spellStart"/>
      <w:r w:rsidRPr="0001529B">
        <w:rPr>
          <w:b/>
          <w:color w:val="2E74B5" w:themeColor="accent1" w:themeShade="BF"/>
          <w:sz w:val="36"/>
        </w:rPr>
        <w:t>Crysis</w:t>
      </w:r>
      <w:proofErr w:type="spellEnd"/>
      <w:r w:rsidRPr="0001529B">
        <w:rPr>
          <w:b/>
          <w:color w:val="2E74B5" w:themeColor="accent1" w:themeShade="BF"/>
          <w:sz w:val="36"/>
        </w:rPr>
        <w:t xml:space="preserve"> 2 Level</w:t>
      </w:r>
    </w:p>
    <w:tbl>
      <w:tblPr>
        <w:tblStyle w:val="TableGridLight"/>
        <w:tblW w:w="0" w:type="auto"/>
        <w:jc w:val="center"/>
        <w:tblLook w:val="04A0" w:firstRow="1" w:lastRow="0" w:firstColumn="1" w:lastColumn="0" w:noHBand="0" w:noVBand="1"/>
      </w:tblPr>
      <w:tblGrid>
        <w:gridCol w:w="1435"/>
        <w:gridCol w:w="5928"/>
      </w:tblGrid>
      <w:tr w:rsidR="00947FC1" w:rsidRPr="00B541A6" w:rsidTr="00B541A6">
        <w:trPr>
          <w:trHeight w:hRule="exact" w:val="504"/>
          <w:jc w:val="center"/>
        </w:trPr>
        <w:tc>
          <w:tcPr>
            <w:tcW w:w="1435" w:type="dxa"/>
            <w:vAlign w:val="center"/>
          </w:tcPr>
          <w:p w:rsidR="00947FC1" w:rsidRPr="00B541A6" w:rsidRDefault="00947FC1" w:rsidP="00B541A6">
            <w:pPr>
              <w:rPr>
                <w:sz w:val="24"/>
              </w:rPr>
            </w:pPr>
            <w:r w:rsidRPr="00B541A6">
              <w:rPr>
                <w:sz w:val="24"/>
              </w:rPr>
              <w:br w:type="page"/>
              <w:t>Designer</w:t>
            </w:r>
          </w:p>
        </w:tc>
        <w:tc>
          <w:tcPr>
            <w:tcW w:w="5928" w:type="dxa"/>
            <w:vAlign w:val="center"/>
          </w:tcPr>
          <w:p w:rsidR="00947FC1" w:rsidRPr="00B541A6" w:rsidRDefault="00B1187C" w:rsidP="00B541A6">
            <w:pPr>
              <w:rPr>
                <w:sz w:val="24"/>
              </w:rPr>
            </w:pPr>
            <w:r>
              <w:rPr>
                <w:sz w:val="24"/>
              </w:rPr>
              <w:t>Katie Wood</w:t>
            </w:r>
          </w:p>
        </w:tc>
      </w:tr>
      <w:tr w:rsidR="00947FC1" w:rsidRPr="00B541A6" w:rsidTr="00B541A6">
        <w:trPr>
          <w:trHeight w:hRule="exact" w:val="504"/>
          <w:jc w:val="center"/>
        </w:trPr>
        <w:tc>
          <w:tcPr>
            <w:tcW w:w="1435" w:type="dxa"/>
            <w:vAlign w:val="center"/>
          </w:tcPr>
          <w:p w:rsidR="00947FC1" w:rsidRPr="00B541A6" w:rsidRDefault="00947FC1" w:rsidP="00B541A6">
            <w:pPr>
              <w:rPr>
                <w:sz w:val="24"/>
              </w:rPr>
            </w:pPr>
            <w:r w:rsidRPr="00B541A6">
              <w:rPr>
                <w:sz w:val="24"/>
              </w:rPr>
              <w:t>Level Name</w:t>
            </w:r>
          </w:p>
        </w:tc>
        <w:tc>
          <w:tcPr>
            <w:tcW w:w="5928" w:type="dxa"/>
            <w:vAlign w:val="center"/>
          </w:tcPr>
          <w:p w:rsidR="00947FC1" w:rsidRPr="00B541A6" w:rsidRDefault="00B1187C" w:rsidP="00B541A6">
            <w:pPr>
              <w:rPr>
                <w:sz w:val="24"/>
              </w:rPr>
            </w:pPr>
            <w:r>
              <w:rPr>
                <w:sz w:val="24"/>
              </w:rPr>
              <w:t>Indiscriminate</w:t>
            </w:r>
          </w:p>
        </w:tc>
      </w:tr>
      <w:tr w:rsidR="00947FC1" w:rsidRPr="00B541A6" w:rsidTr="00B541A6">
        <w:trPr>
          <w:trHeight w:hRule="exact" w:val="504"/>
          <w:jc w:val="center"/>
        </w:trPr>
        <w:tc>
          <w:tcPr>
            <w:tcW w:w="1435" w:type="dxa"/>
            <w:vAlign w:val="center"/>
          </w:tcPr>
          <w:p w:rsidR="00947FC1" w:rsidRPr="00B541A6" w:rsidRDefault="00947FC1" w:rsidP="00B541A6">
            <w:pPr>
              <w:rPr>
                <w:sz w:val="24"/>
              </w:rPr>
            </w:pPr>
            <w:r w:rsidRPr="00B541A6">
              <w:rPr>
                <w:sz w:val="24"/>
              </w:rPr>
              <w:t>Due Date</w:t>
            </w:r>
          </w:p>
        </w:tc>
        <w:tc>
          <w:tcPr>
            <w:tcW w:w="5928" w:type="dxa"/>
            <w:vAlign w:val="center"/>
          </w:tcPr>
          <w:p w:rsidR="00947FC1" w:rsidRPr="00B541A6" w:rsidRDefault="00B1187C" w:rsidP="00B541A6">
            <w:pPr>
              <w:rPr>
                <w:sz w:val="24"/>
              </w:rPr>
            </w:pPr>
            <w:r>
              <w:rPr>
                <w:sz w:val="24"/>
              </w:rPr>
              <w:t>May 13, 2015</w:t>
            </w:r>
          </w:p>
        </w:tc>
      </w:tr>
    </w:tbl>
    <w:tbl>
      <w:tblPr>
        <w:tblStyle w:val="GridTable4"/>
        <w:tblpPr w:leftFromText="180" w:rightFromText="180" w:vertAnchor="text" w:horzAnchor="margin" w:tblpXSpec="center" w:tblpY="258"/>
        <w:tblW w:w="0" w:type="auto"/>
        <w:tblLook w:val="04A0" w:firstRow="1" w:lastRow="0" w:firstColumn="1" w:lastColumn="0" w:noHBand="0" w:noVBand="1"/>
      </w:tblPr>
      <w:tblGrid>
        <w:gridCol w:w="1098"/>
        <w:gridCol w:w="6840"/>
        <w:gridCol w:w="810"/>
      </w:tblGrid>
      <w:tr w:rsidR="00566BB1" w:rsidTr="00566BB1">
        <w:trPr>
          <w:cnfStyle w:val="100000000000" w:firstRow="1" w:lastRow="0" w:firstColumn="0" w:lastColumn="0" w:oddVBand="0" w:evenVBand="0" w:oddHBand="0" w:evenHBand="0" w:firstRowFirstColumn="0" w:firstRowLastColumn="0" w:lastRowFirstColumn="0" w:lastRowLastColumn="0"/>
          <w:trHeight w:hRule="exact" w:val="504"/>
        </w:trPr>
        <w:tc>
          <w:tcPr>
            <w:cnfStyle w:val="001000000000" w:firstRow="0" w:lastRow="0" w:firstColumn="1" w:lastColumn="0" w:oddVBand="0" w:evenVBand="0" w:oddHBand="0" w:evenHBand="0" w:firstRowFirstColumn="0" w:firstRowLastColumn="0" w:lastRowFirstColumn="0" w:lastRowLastColumn="0"/>
            <w:tcW w:w="8725" w:type="dxa"/>
            <w:gridSpan w:val="3"/>
            <w:vAlign w:val="center"/>
          </w:tcPr>
          <w:p w:rsidR="00566BB1" w:rsidRDefault="00566BB1" w:rsidP="00566BB1">
            <w:r w:rsidRPr="00B541A6">
              <w:rPr>
                <w:sz w:val="24"/>
              </w:rPr>
              <w:t>Document Revisions</w:t>
            </w:r>
          </w:p>
        </w:tc>
      </w:tr>
      <w:tr w:rsidR="00566BB1" w:rsidRPr="00B541A6" w:rsidTr="00566BB1">
        <w:trPr>
          <w:cnfStyle w:val="000000100000" w:firstRow="0" w:lastRow="0" w:firstColumn="0" w:lastColumn="0" w:oddVBand="0" w:evenVBand="0" w:oddHBand="1" w:evenHBand="0" w:firstRowFirstColumn="0" w:firstRowLastColumn="0" w:lastRowFirstColumn="0" w:lastRowLastColumn="0"/>
          <w:trHeight w:hRule="exact" w:val="504"/>
        </w:trPr>
        <w:tc>
          <w:tcPr>
            <w:cnfStyle w:val="001000000000" w:firstRow="0" w:lastRow="0" w:firstColumn="1" w:lastColumn="0" w:oddVBand="0" w:evenVBand="0" w:oddHBand="0" w:evenHBand="0" w:firstRowFirstColumn="0" w:firstRowLastColumn="0" w:lastRowFirstColumn="0" w:lastRowLastColumn="0"/>
            <w:tcW w:w="1075" w:type="dxa"/>
            <w:vAlign w:val="center"/>
          </w:tcPr>
          <w:p w:rsidR="00566BB1" w:rsidRPr="00B541A6" w:rsidRDefault="00566BB1" w:rsidP="00566BB1">
            <w:r w:rsidRPr="00B541A6">
              <w:t>Date</w:t>
            </w:r>
          </w:p>
        </w:tc>
        <w:tc>
          <w:tcPr>
            <w:tcW w:w="6840" w:type="dxa"/>
            <w:vAlign w:val="center"/>
          </w:tcPr>
          <w:p w:rsidR="00566BB1" w:rsidRPr="00B541A6" w:rsidRDefault="00566BB1" w:rsidP="00566BB1">
            <w:pPr>
              <w:cnfStyle w:val="000000100000" w:firstRow="0" w:lastRow="0" w:firstColumn="0" w:lastColumn="0" w:oddVBand="0" w:evenVBand="0" w:oddHBand="1" w:evenHBand="0" w:firstRowFirstColumn="0" w:firstRowLastColumn="0" w:lastRowFirstColumn="0" w:lastRowLastColumn="0"/>
              <w:rPr>
                <w:b/>
              </w:rPr>
            </w:pPr>
            <w:r w:rsidRPr="00B541A6">
              <w:rPr>
                <w:b/>
              </w:rPr>
              <w:t>Description</w:t>
            </w:r>
          </w:p>
        </w:tc>
        <w:tc>
          <w:tcPr>
            <w:tcW w:w="810" w:type="dxa"/>
            <w:vAlign w:val="center"/>
          </w:tcPr>
          <w:p w:rsidR="00566BB1" w:rsidRPr="00B541A6" w:rsidRDefault="00566BB1" w:rsidP="00566BB1">
            <w:pPr>
              <w:cnfStyle w:val="000000100000" w:firstRow="0" w:lastRow="0" w:firstColumn="0" w:lastColumn="0" w:oddVBand="0" w:evenVBand="0" w:oddHBand="1" w:evenHBand="0" w:firstRowFirstColumn="0" w:firstRowLastColumn="0" w:lastRowFirstColumn="0" w:lastRowLastColumn="0"/>
              <w:rPr>
                <w:b/>
              </w:rPr>
            </w:pPr>
            <w:r w:rsidRPr="00B541A6">
              <w:rPr>
                <w:b/>
              </w:rPr>
              <w:t>Initials</w:t>
            </w:r>
          </w:p>
        </w:tc>
      </w:tr>
      <w:tr w:rsidR="00566BB1" w:rsidTr="00566BB1">
        <w:trPr>
          <w:trHeight w:hRule="exact" w:val="504"/>
        </w:trPr>
        <w:tc>
          <w:tcPr>
            <w:cnfStyle w:val="001000000000" w:firstRow="0" w:lastRow="0" w:firstColumn="1" w:lastColumn="0" w:oddVBand="0" w:evenVBand="0" w:oddHBand="0" w:evenHBand="0" w:firstRowFirstColumn="0" w:firstRowLastColumn="0" w:lastRowFirstColumn="0" w:lastRowLastColumn="0"/>
            <w:tcW w:w="1075" w:type="dxa"/>
            <w:vAlign w:val="center"/>
          </w:tcPr>
          <w:p w:rsidR="00566BB1" w:rsidRDefault="00566BB1" w:rsidP="00566BB1">
            <w:r>
              <w:t>4/13/15</w:t>
            </w:r>
          </w:p>
        </w:tc>
        <w:tc>
          <w:tcPr>
            <w:tcW w:w="6840" w:type="dxa"/>
            <w:vAlign w:val="center"/>
          </w:tcPr>
          <w:p w:rsidR="00566BB1" w:rsidRDefault="00566BB1" w:rsidP="00566BB1">
            <w:pPr>
              <w:cnfStyle w:val="000000000000" w:firstRow="0" w:lastRow="0" w:firstColumn="0" w:lastColumn="0" w:oddVBand="0" w:evenVBand="0" w:oddHBand="0" w:evenHBand="0" w:firstRowFirstColumn="0" w:firstRowLastColumn="0" w:lastRowFirstColumn="0" w:lastRowLastColumn="0"/>
            </w:pPr>
            <w:r>
              <w:t>Completed Pg.1 and Development Schedule Requirements</w:t>
            </w:r>
          </w:p>
        </w:tc>
        <w:tc>
          <w:tcPr>
            <w:tcW w:w="810" w:type="dxa"/>
            <w:vAlign w:val="center"/>
          </w:tcPr>
          <w:p w:rsidR="00566BB1" w:rsidRDefault="00566BB1" w:rsidP="00566BB1">
            <w:pPr>
              <w:cnfStyle w:val="000000000000" w:firstRow="0" w:lastRow="0" w:firstColumn="0" w:lastColumn="0" w:oddVBand="0" w:evenVBand="0" w:oddHBand="0" w:evenHBand="0" w:firstRowFirstColumn="0" w:firstRowLastColumn="0" w:lastRowFirstColumn="0" w:lastRowLastColumn="0"/>
            </w:pPr>
            <w:r>
              <w:t>KW</w:t>
            </w:r>
          </w:p>
        </w:tc>
      </w:tr>
      <w:tr w:rsidR="00566BB1" w:rsidTr="00566BB1">
        <w:trPr>
          <w:cnfStyle w:val="000000100000" w:firstRow="0" w:lastRow="0" w:firstColumn="0" w:lastColumn="0" w:oddVBand="0" w:evenVBand="0" w:oddHBand="1" w:evenHBand="0" w:firstRowFirstColumn="0" w:firstRowLastColumn="0" w:lastRowFirstColumn="0" w:lastRowLastColumn="0"/>
          <w:trHeight w:hRule="exact" w:val="504"/>
        </w:trPr>
        <w:tc>
          <w:tcPr>
            <w:cnfStyle w:val="001000000000" w:firstRow="0" w:lastRow="0" w:firstColumn="1" w:lastColumn="0" w:oddVBand="0" w:evenVBand="0" w:oddHBand="0" w:evenHBand="0" w:firstRowFirstColumn="0" w:firstRowLastColumn="0" w:lastRowFirstColumn="0" w:lastRowLastColumn="0"/>
            <w:tcW w:w="1075" w:type="dxa"/>
            <w:vAlign w:val="center"/>
          </w:tcPr>
          <w:p w:rsidR="00566BB1" w:rsidRDefault="00436097" w:rsidP="00566BB1">
            <w:r>
              <w:t>4/15</w:t>
            </w:r>
            <w:r w:rsidR="00566BB1">
              <w:t>/15</w:t>
            </w:r>
          </w:p>
        </w:tc>
        <w:tc>
          <w:tcPr>
            <w:tcW w:w="6840" w:type="dxa"/>
            <w:vAlign w:val="center"/>
          </w:tcPr>
          <w:p w:rsidR="00566BB1" w:rsidRDefault="00566BB1" w:rsidP="00566BB1">
            <w:pPr>
              <w:cnfStyle w:val="000000100000" w:firstRow="0" w:lastRow="0" w:firstColumn="0" w:lastColumn="0" w:oddVBand="0" w:evenVBand="0" w:oddHBand="1" w:evenHBand="0" w:firstRowFirstColumn="0" w:firstRowLastColumn="0" w:lastRowFirstColumn="0" w:lastRowLastColumn="0"/>
            </w:pPr>
            <w:r>
              <w:t>Completed Overview Map and Area #’s maps, Created a Table of Figures, Created rough draft of Level Progression Chart</w:t>
            </w:r>
          </w:p>
        </w:tc>
        <w:tc>
          <w:tcPr>
            <w:tcW w:w="810" w:type="dxa"/>
            <w:vAlign w:val="center"/>
          </w:tcPr>
          <w:p w:rsidR="00566BB1" w:rsidRDefault="00566BB1" w:rsidP="00566BB1">
            <w:pPr>
              <w:cnfStyle w:val="000000100000" w:firstRow="0" w:lastRow="0" w:firstColumn="0" w:lastColumn="0" w:oddVBand="0" w:evenVBand="0" w:oddHBand="1" w:evenHBand="0" w:firstRowFirstColumn="0" w:firstRowLastColumn="0" w:lastRowFirstColumn="0" w:lastRowLastColumn="0"/>
            </w:pPr>
            <w:r>
              <w:t>KW</w:t>
            </w:r>
          </w:p>
        </w:tc>
      </w:tr>
      <w:tr w:rsidR="00566BB1" w:rsidTr="00566BB1">
        <w:trPr>
          <w:trHeight w:hRule="exact" w:val="1432"/>
        </w:trPr>
        <w:tc>
          <w:tcPr>
            <w:cnfStyle w:val="001000000000" w:firstRow="0" w:lastRow="0" w:firstColumn="1" w:lastColumn="0" w:oddVBand="0" w:evenVBand="0" w:oddHBand="0" w:evenHBand="0" w:firstRowFirstColumn="0" w:firstRowLastColumn="0" w:lastRowFirstColumn="0" w:lastRowLastColumn="0"/>
            <w:tcW w:w="1075" w:type="dxa"/>
            <w:vAlign w:val="center"/>
          </w:tcPr>
          <w:p w:rsidR="00566BB1" w:rsidRDefault="00436097" w:rsidP="00566BB1">
            <w:r>
              <w:t>4/16</w:t>
            </w:r>
            <w:r w:rsidR="00566BB1">
              <w:t>/15</w:t>
            </w:r>
          </w:p>
        </w:tc>
        <w:tc>
          <w:tcPr>
            <w:tcW w:w="6840" w:type="dxa"/>
            <w:vAlign w:val="center"/>
          </w:tcPr>
          <w:p w:rsidR="00566BB1" w:rsidRDefault="00566BB1" w:rsidP="00566BB1">
            <w:pPr>
              <w:cnfStyle w:val="000000000000" w:firstRow="0" w:lastRow="0" w:firstColumn="0" w:lastColumn="0" w:oddVBand="0" w:evenVBand="0" w:oddHBand="0" w:evenHBand="0" w:firstRowFirstColumn="0" w:firstRowLastColumn="0" w:lastRowFirstColumn="0" w:lastRowLastColumn="0"/>
            </w:pPr>
            <w:r>
              <w:t>Revised Overview Map, Legend, and Level Progression Chart, Completed the Objectives section, Summary section, Level Progression Steps, Area 1 Description and Requirements, Area 2 Description and Requirements, Detailed Path Maps and Descriptions for Areas 1 and 2, General Thematic Elements, Area 1 and Area 2 Aesthetics Images, Perspective Drawings, Lighting Images, and Gameplay References.</w:t>
            </w:r>
          </w:p>
        </w:tc>
        <w:tc>
          <w:tcPr>
            <w:tcW w:w="810" w:type="dxa"/>
            <w:vAlign w:val="center"/>
          </w:tcPr>
          <w:p w:rsidR="00566BB1" w:rsidRDefault="00566BB1" w:rsidP="00566BB1">
            <w:pPr>
              <w:cnfStyle w:val="000000000000" w:firstRow="0" w:lastRow="0" w:firstColumn="0" w:lastColumn="0" w:oddVBand="0" w:evenVBand="0" w:oddHBand="0" w:evenHBand="0" w:firstRowFirstColumn="0" w:firstRowLastColumn="0" w:lastRowFirstColumn="0" w:lastRowLastColumn="0"/>
            </w:pPr>
            <w:r>
              <w:t>KW</w:t>
            </w:r>
          </w:p>
        </w:tc>
      </w:tr>
      <w:tr w:rsidR="00566BB1" w:rsidTr="00566BB1">
        <w:trPr>
          <w:cnfStyle w:val="000000100000" w:firstRow="0" w:lastRow="0" w:firstColumn="0" w:lastColumn="0" w:oddVBand="0" w:evenVBand="0" w:oddHBand="1" w:evenHBand="0" w:firstRowFirstColumn="0" w:firstRowLastColumn="0" w:lastRowFirstColumn="0" w:lastRowLastColumn="0"/>
          <w:trHeight w:hRule="exact" w:val="790"/>
        </w:trPr>
        <w:tc>
          <w:tcPr>
            <w:cnfStyle w:val="001000000000" w:firstRow="0" w:lastRow="0" w:firstColumn="1" w:lastColumn="0" w:oddVBand="0" w:evenVBand="0" w:oddHBand="0" w:evenHBand="0" w:firstRowFirstColumn="0" w:firstRowLastColumn="0" w:lastRowFirstColumn="0" w:lastRowLastColumn="0"/>
            <w:tcW w:w="1075" w:type="dxa"/>
            <w:vAlign w:val="center"/>
          </w:tcPr>
          <w:p w:rsidR="00566BB1" w:rsidRDefault="00436097" w:rsidP="00566BB1">
            <w:r>
              <w:t>4/17</w:t>
            </w:r>
            <w:r w:rsidR="00566BB1">
              <w:t>/15</w:t>
            </w:r>
          </w:p>
        </w:tc>
        <w:tc>
          <w:tcPr>
            <w:tcW w:w="6840" w:type="dxa"/>
            <w:vAlign w:val="center"/>
          </w:tcPr>
          <w:p w:rsidR="00566BB1" w:rsidRDefault="0092547F" w:rsidP="00566BB1">
            <w:pPr>
              <w:cnfStyle w:val="000000100000" w:firstRow="0" w:lastRow="0" w:firstColumn="0" w:lastColumn="0" w:oddVBand="0" w:evenVBand="0" w:oddHBand="1" w:evenHBand="0" w:firstRowFirstColumn="0" w:firstRowLastColumn="0" w:lastRowFirstColumn="0" w:lastRowLastColumn="0"/>
            </w:pPr>
            <w:r>
              <w:t>Added a few Aesthetics Details,</w:t>
            </w:r>
            <w:r w:rsidR="00226A8E">
              <w:t xml:space="preserve"> Added Real World Area References, and</w:t>
            </w:r>
            <w:r>
              <w:t xml:space="preserve"> </w:t>
            </w:r>
            <w:r w:rsidR="00566BB1">
              <w:t>Completed Initial LDD</w:t>
            </w:r>
          </w:p>
        </w:tc>
        <w:tc>
          <w:tcPr>
            <w:tcW w:w="810" w:type="dxa"/>
            <w:vAlign w:val="center"/>
          </w:tcPr>
          <w:p w:rsidR="00566BB1" w:rsidRDefault="00566BB1" w:rsidP="00566BB1">
            <w:pPr>
              <w:cnfStyle w:val="000000100000" w:firstRow="0" w:lastRow="0" w:firstColumn="0" w:lastColumn="0" w:oddVBand="0" w:evenVBand="0" w:oddHBand="1" w:evenHBand="0" w:firstRowFirstColumn="0" w:firstRowLastColumn="0" w:lastRowFirstColumn="0" w:lastRowLastColumn="0"/>
            </w:pPr>
            <w:r>
              <w:t>KW</w:t>
            </w:r>
          </w:p>
        </w:tc>
      </w:tr>
      <w:tr w:rsidR="00A17765" w:rsidTr="00566BB1">
        <w:trPr>
          <w:trHeight w:hRule="exact" w:val="790"/>
        </w:trPr>
        <w:tc>
          <w:tcPr>
            <w:cnfStyle w:val="001000000000" w:firstRow="0" w:lastRow="0" w:firstColumn="1" w:lastColumn="0" w:oddVBand="0" w:evenVBand="0" w:oddHBand="0" w:evenHBand="0" w:firstRowFirstColumn="0" w:firstRowLastColumn="0" w:lastRowFirstColumn="0" w:lastRowLastColumn="0"/>
            <w:tcW w:w="1075" w:type="dxa"/>
            <w:vAlign w:val="center"/>
          </w:tcPr>
          <w:p w:rsidR="00A17765" w:rsidRDefault="00A17765" w:rsidP="00566BB1">
            <w:r>
              <w:t>5/13/2015</w:t>
            </w:r>
          </w:p>
        </w:tc>
        <w:tc>
          <w:tcPr>
            <w:tcW w:w="6840" w:type="dxa"/>
            <w:vAlign w:val="center"/>
          </w:tcPr>
          <w:p w:rsidR="00A17765" w:rsidRDefault="00A17765" w:rsidP="00566BB1">
            <w:pPr>
              <w:cnfStyle w:val="000000000000" w:firstRow="0" w:lastRow="0" w:firstColumn="0" w:lastColumn="0" w:oddVBand="0" w:evenVBand="0" w:oddHBand="0" w:evenHBand="0" w:firstRowFirstColumn="0" w:firstRowLastColumn="0" w:lastRowFirstColumn="0" w:lastRowLastColumn="0"/>
            </w:pPr>
            <w:r>
              <w:t>Updated images and Area 2 description to include the new enemy addition</w:t>
            </w:r>
          </w:p>
        </w:tc>
        <w:tc>
          <w:tcPr>
            <w:tcW w:w="810" w:type="dxa"/>
            <w:vAlign w:val="center"/>
          </w:tcPr>
          <w:p w:rsidR="00A17765" w:rsidRDefault="00A17765" w:rsidP="00566BB1">
            <w:pPr>
              <w:cnfStyle w:val="000000000000" w:firstRow="0" w:lastRow="0" w:firstColumn="0" w:lastColumn="0" w:oddVBand="0" w:evenVBand="0" w:oddHBand="0" w:evenHBand="0" w:firstRowFirstColumn="0" w:firstRowLastColumn="0" w:lastRowFirstColumn="0" w:lastRowLastColumn="0"/>
            </w:pPr>
            <w:r>
              <w:t>KW</w:t>
            </w:r>
          </w:p>
        </w:tc>
      </w:tr>
    </w:tbl>
    <w:p w:rsidR="00947FC1" w:rsidRDefault="00947FC1">
      <w:pPr>
        <w:rPr>
          <w:color w:val="2E74B5" w:themeColor="accent1" w:themeShade="BF"/>
          <w:sz w:val="40"/>
          <w:szCs w:val="40"/>
        </w:rPr>
      </w:pPr>
    </w:p>
    <w:p w:rsidR="00947FC1" w:rsidRDefault="00947FC1">
      <w:pPr>
        <w:rPr>
          <w:color w:val="2E74B5" w:themeColor="accent1" w:themeShade="BF"/>
          <w:sz w:val="40"/>
          <w:szCs w:val="40"/>
        </w:rPr>
      </w:pPr>
    </w:p>
    <w:p w:rsidR="00E82F73" w:rsidRPr="00E82F73" w:rsidRDefault="00947FC1" w:rsidP="00E82F73">
      <w:pPr>
        <w:rPr>
          <w:color w:val="2E74B5" w:themeColor="accent1" w:themeShade="BF"/>
          <w:sz w:val="40"/>
          <w:szCs w:val="40"/>
        </w:rPr>
      </w:pPr>
      <w:r>
        <w:rPr>
          <w:color w:val="2E74B5" w:themeColor="accent1" w:themeShade="BF"/>
          <w:sz w:val="40"/>
          <w:szCs w:val="40"/>
        </w:rPr>
        <w:br w:type="page"/>
      </w:r>
      <w:r w:rsidR="00E82F73" w:rsidRPr="00E82F73">
        <w:rPr>
          <w:color w:val="2E74B5" w:themeColor="accent1" w:themeShade="BF"/>
          <w:sz w:val="40"/>
          <w:szCs w:val="40"/>
        </w:rPr>
        <w:lastRenderedPageBreak/>
        <w:t>Contents</w:t>
      </w:r>
      <w:bookmarkEnd w:id="0"/>
    </w:p>
    <w:sdt>
      <w:sdtPr>
        <w:id w:val="-342009647"/>
        <w:docPartObj>
          <w:docPartGallery w:val="Table of Contents"/>
          <w:docPartUnique/>
        </w:docPartObj>
      </w:sdtPr>
      <w:sdtEndPr>
        <w:rPr>
          <w:b/>
          <w:bCs/>
          <w:noProof/>
        </w:rPr>
      </w:sdtEndPr>
      <w:sdtContent>
        <w:p w:rsidR="00A73DD5" w:rsidRDefault="00E82F73">
          <w:pPr>
            <w:pStyle w:val="TOC1"/>
            <w:tabs>
              <w:tab w:val="left" w:pos="400"/>
              <w:tab w:val="right" w:leader="dot" w:pos="11366"/>
            </w:tabs>
            <w:rPr>
              <w:rFonts w:eastAsiaTheme="minorEastAsia"/>
              <w:noProof/>
              <w:sz w:val="22"/>
            </w:rPr>
          </w:pPr>
          <w:r>
            <w:fldChar w:fldCharType="begin"/>
          </w:r>
          <w:r>
            <w:instrText xml:space="preserve"> TOC \o "1-3" \h \z \u </w:instrText>
          </w:r>
          <w:r>
            <w:fldChar w:fldCharType="separate"/>
          </w:r>
          <w:hyperlink w:anchor="_Toc417049168" w:history="1">
            <w:r w:rsidR="00A73DD5" w:rsidRPr="00B54D48">
              <w:rPr>
                <w:rStyle w:val="Hyperlink"/>
                <w:noProof/>
              </w:rPr>
              <w:t>1.</w:t>
            </w:r>
            <w:r w:rsidR="00A73DD5">
              <w:rPr>
                <w:rFonts w:eastAsiaTheme="minorEastAsia"/>
                <w:noProof/>
                <w:sz w:val="22"/>
              </w:rPr>
              <w:tab/>
            </w:r>
            <w:r w:rsidR="00A73DD5" w:rsidRPr="00B54D48">
              <w:rPr>
                <w:rStyle w:val="Hyperlink"/>
                <w:noProof/>
              </w:rPr>
              <w:t>Overview</w:t>
            </w:r>
            <w:r w:rsidR="00A73DD5">
              <w:rPr>
                <w:noProof/>
                <w:webHidden/>
              </w:rPr>
              <w:tab/>
            </w:r>
            <w:r w:rsidR="00A73DD5">
              <w:rPr>
                <w:noProof/>
                <w:webHidden/>
              </w:rPr>
              <w:fldChar w:fldCharType="begin"/>
            </w:r>
            <w:r w:rsidR="00A73DD5">
              <w:rPr>
                <w:noProof/>
                <w:webHidden/>
              </w:rPr>
              <w:instrText xml:space="preserve"> PAGEREF _Toc417049168 \h </w:instrText>
            </w:r>
            <w:r w:rsidR="00A73DD5">
              <w:rPr>
                <w:noProof/>
                <w:webHidden/>
              </w:rPr>
            </w:r>
            <w:r w:rsidR="00A73DD5">
              <w:rPr>
                <w:noProof/>
                <w:webHidden/>
              </w:rPr>
              <w:fldChar w:fldCharType="separate"/>
            </w:r>
            <w:r w:rsidR="00A73DD5">
              <w:rPr>
                <w:noProof/>
                <w:webHidden/>
              </w:rPr>
              <w:t>4</w:t>
            </w:r>
            <w:r w:rsidR="00A73DD5">
              <w:rPr>
                <w:noProof/>
                <w:webHidden/>
              </w:rPr>
              <w:fldChar w:fldCharType="end"/>
            </w:r>
          </w:hyperlink>
        </w:p>
        <w:p w:rsidR="00A73DD5" w:rsidRDefault="00E71881">
          <w:pPr>
            <w:pStyle w:val="TOC2"/>
            <w:tabs>
              <w:tab w:val="right" w:leader="dot" w:pos="11366"/>
            </w:tabs>
            <w:rPr>
              <w:rFonts w:eastAsiaTheme="minorEastAsia"/>
              <w:noProof/>
              <w:sz w:val="22"/>
            </w:rPr>
          </w:pPr>
          <w:hyperlink w:anchor="_Toc417049169" w:history="1">
            <w:r w:rsidR="00A73DD5" w:rsidRPr="00B54D48">
              <w:rPr>
                <w:rStyle w:val="Hyperlink"/>
                <w:noProof/>
              </w:rPr>
              <w:t>Map</w:t>
            </w:r>
            <w:r w:rsidR="00A73DD5">
              <w:rPr>
                <w:noProof/>
                <w:webHidden/>
              </w:rPr>
              <w:tab/>
            </w:r>
            <w:r w:rsidR="00A73DD5">
              <w:rPr>
                <w:noProof/>
                <w:webHidden/>
              </w:rPr>
              <w:fldChar w:fldCharType="begin"/>
            </w:r>
            <w:r w:rsidR="00A73DD5">
              <w:rPr>
                <w:noProof/>
                <w:webHidden/>
              </w:rPr>
              <w:instrText xml:space="preserve"> PAGEREF _Toc417049169 \h </w:instrText>
            </w:r>
            <w:r w:rsidR="00A73DD5">
              <w:rPr>
                <w:noProof/>
                <w:webHidden/>
              </w:rPr>
            </w:r>
            <w:r w:rsidR="00A73DD5">
              <w:rPr>
                <w:noProof/>
                <w:webHidden/>
              </w:rPr>
              <w:fldChar w:fldCharType="separate"/>
            </w:r>
            <w:r w:rsidR="00A73DD5">
              <w:rPr>
                <w:noProof/>
                <w:webHidden/>
              </w:rPr>
              <w:t>4</w:t>
            </w:r>
            <w:r w:rsidR="00A73DD5">
              <w:rPr>
                <w:noProof/>
                <w:webHidden/>
              </w:rPr>
              <w:fldChar w:fldCharType="end"/>
            </w:r>
          </w:hyperlink>
        </w:p>
        <w:p w:rsidR="00A73DD5" w:rsidRDefault="00E71881">
          <w:pPr>
            <w:pStyle w:val="TOC2"/>
            <w:tabs>
              <w:tab w:val="right" w:leader="dot" w:pos="11366"/>
            </w:tabs>
            <w:rPr>
              <w:rFonts w:eastAsiaTheme="minorEastAsia"/>
              <w:noProof/>
              <w:sz w:val="22"/>
            </w:rPr>
          </w:pPr>
          <w:hyperlink w:anchor="_Toc417049170" w:history="1">
            <w:r w:rsidR="00A73DD5" w:rsidRPr="00B54D48">
              <w:rPr>
                <w:rStyle w:val="Hyperlink"/>
                <w:noProof/>
              </w:rPr>
              <w:t>Objectives</w:t>
            </w:r>
            <w:r w:rsidR="00A73DD5">
              <w:rPr>
                <w:noProof/>
                <w:webHidden/>
              </w:rPr>
              <w:tab/>
            </w:r>
            <w:r w:rsidR="00A73DD5">
              <w:rPr>
                <w:noProof/>
                <w:webHidden/>
              </w:rPr>
              <w:fldChar w:fldCharType="begin"/>
            </w:r>
            <w:r w:rsidR="00A73DD5">
              <w:rPr>
                <w:noProof/>
                <w:webHidden/>
              </w:rPr>
              <w:instrText xml:space="preserve"> PAGEREF _Toc417049170 \h </w:instrText>
            </w:r>
            <w:r w:rsidR="00A73DD5">
              <w:rPr>
                <w:noProof/>
                <w:webHidden/>
              </w:rPr>
            </w:r>
            <w:r w:rsidR="00A73DD5">
              <w:rPr>
                <w:noProof/>
                <w:webHidden/>
              </w:rPr>
              <w:fldChar w:fldCharType="separate"/>
            </w:r>
            <w:r w:rsidR="00A73DD5">
              <w:rPr>
                <w:noProof/>
                <w:webHidden/>
              </w:rPr>
              <w:t>5</w:t>
            </w:r>
            <w:r w:rsidR="00A73DD5">
              <w:rPr>
                <w:noProof/>
                <w:webHidden/>
              </w:rPr>
              <w:fldChar w:fldCharType="end"/>
            </w:r>
          </w:hyperlink>
        </w:p>
        <w:p w:rsidR="00A73DD5" w:rsidRDefault="00E71881">
          <w:pPr>
            <w:pStyle w:val="TOC2"/>
            <w:tabs>
              <w:tab w:val="right" w:leader="dot" w:pos="11366"/>
            </w:tabs>
            <w:rPr>
              <w:rFonts w:eastAsiaTheme="minorEastAsia"/>
              <w:noProof/>
              <w:sz w:val="22"/>
            </w:rPr>
          </w:pPr>
          <w:hyperlink w:anchor="_Toc417049171" w:history="1">
            <w:r w:rsidR="00A73DD5" w:rsidRPr="00B54D48">
              <w:rPr>
                <w:rStyle w:val="Hyperlink"/>
                <w:noProof/>
              </w:rPr>
              <w:t>Summary</w:t>
            </w:r>
            <w:r w:rsidR="00A73DD5">
              <w:rPr>
                <w:noProof/>
                <w:webHidden/>
              </w:rPr>
              <w:tab/>
            </w:r>
            <w:r w:rsidR="00A73DD5">
              <w:rPr>
                <w:noProof/>
                <w:webHidden/>
              </w:rPr>
              <w:fldChar w:fldCharType="begin"/>
            </w:r>
            <w:r w:rsidR="00A73DD5">
              <w:rPr>
                <w:noProof/>
                <w:webHidden/>
              </w:rPr>
              <w:instrText xml:space="preserve"> PAGEREF _Toc417049171 \h </w:instrText>
            </w:r>
            <w:r w:rsidR="00A73DD5">
              <w:rPr>
                <w:noProof/>
                <w:webHidden/>
              </w:rPr>
            </w:r>
            <w:r w:rsidR="00A73DD5">
              <w:rPr>
                <w:noProof/>
                <w:webHidden/>
              </w:rPr>
              <w:fldChar w:fldCharType="separate"/>
            </w:r>
            <w:r w:rsidR="00A73DD5">
              <w:rPr>
                <w:noProof/>
                <w:webHidden/>
              </w:rPr>
              <w:t>5</w:t>
            </w:r>
            <w:r w:rsidR="00A73DD5">
              <w:rPr>
                <w:noProof/>
                <w:webHidden/>
              </w:rPr>
              <w:fldChar w:fldCharType="end"/>
            </w:r>
          </w:hyperlink>
        </w:p>
        <w:p w:rsidR="00A73DD5" w:rsidRDefault="00E71881">
          <w:pPr>
            <w:pStyle w:val="TOC3"/>
            <w:tabs>
              <w:tab w:val="right" w:leader="dot" w:pos="11366"/>
            </w:tabs>
            <w:rPr>
              <w:rFonts w:eastAsiaTheme="minorEastAsia"/>
              <w:noProof/>
              <w:sz w:val="22"/>
            </w:rPr>
          </w:pPr>
          <w:hyperlink w:anchor="_Toc417049172" w:history="1">
            <w:r w:rsidR="00A73DD5" w:rsidRPr="00B54D48">
              <w:rPr>
                <w:rStyle w:val="Hyperlink"/>
                <w:noProof/>
              </w:rPr>
              <w:t>Location</w:t>
            </w:r>
            <w:r w:rsidR="00A73DD5">
              <w:rPr>
                <w:noProof/>
                <w:webHidden/>
              </w:rPr>
              <w:tab/>
            </w:r>
            <w:r w:rsidR="00A73DD5">
              <w:rPr>
                <w:noProof/>
                <w:webHidden/>
              </w:rPr>
              <w:fldChar w:fldCharType="begin"/>
            </w:r>
            <w:r w:rsidR="00A73DD5">
              <w:rPr>
                <w:noProof/>
                <w:webHidden/>
              </w:rPr>
              <w:instrText xml:space="preserve"> PAGEREF _Toc417049172 \h </w:instrText>
            </w:r>
            <w:r w:rsidR="00A73DD5">
              <w:rPr>
                <w:noProof/>
                <w:webHidden/>
              </w:rPr>
            </w:r>
            <w:r w:rsidR="00A73DD5">
              <w:rPr>
                <w:noProof/>
                <w:webHidden/>
              </w:rPr>
              <w:fldChar w:fldCharType="separate"/>
            </w:r>
            <w:r w:rsidR="00A73DD5">
              <w:rPr>
                <w:noProof/>
                <w:webHidden/>
              </w:rPr>
              <w:t>5</w:t>
            </w:r>
            <w:r w:rsidR="00A73DD5">
              <w:rPr>
                <w:noProof/>
                <w:webHidden/>
              </w:rPr>
              <w:fldChar w:fldCharType="end"/>
            </w:r>
          </w:hyperlink>
        </w:p>
        <w:p w:rsidR="00A73DD5" w:rsidRDefault="00E71881">
          <w:pPr>
            <w:pStyle w:val="TOC3"/>
            <w:tabs>
              <w:tab w:val="right" w:leader="dot" w:pos="11366"/>
            </w:tabs>
            <w:rPr>
              <w:rFonts w:eastAsiaTheme="minorEastAsia"/>
              <w:noProof/>
              <w:sz w:val="22"/>
            </w:rPr>
          </w:pPr>
          <w:hyperlink w:anchor="_Toc417049173" w:history="1">
            <w:r w:rsidR="00A73DD5" w:rsidRPr="00B54D48">
              <w:rPr>
                <w:rStyle w:val="Hyperlink"/>
                <w:noProof/>
              </w:rPr>
              <w:t>Backstory</w:t>
            </w:r>
            <w:r w:rsidR="00A73DD5">
              <w:rPr>
                <w:noProof/>
                <w:webHidden/>
              </w:rPr>
              <w:tab/>
            </w:r>
            <w:r w:rsidR="00A73DD5">
              <w:rPr>
                <w:noProof/>
                <w:webHidden/>
              </w:rPr>
              <w:fldChar w:fldCharType="begin"/>
            </w:r>
            <w:r w:rsidR="00A73DD5">
              <w:rPr>
                <w:noProof/>
                <w:webHidden/>
              </w:rPr>
              <w:instrText xml:space="preserve"> PAGEREF _Toc417049173 \h </w:instrText>
            </w:r>
            <w:r w:rsidR="00A73DD5">
              <w:rPr>
                <w:noProof/>
                <w:webHidden/>
              </w:rPr>
            </w:r>
            <w:r w:rsidR="00A73DD5">
              <w:rPr>
                <w:noProof/>
                <w:webHidden/>
              </w:rPr>
              <w:fldChar w:fldCharType="separate"/>
            </w:r>
            <w:r w:rsidR="00A73DD5">
              <w:rPr>
                <w:noProof/>
                <w:webHidden/>
              </w:rPr>
              <w:t>5</w:t>
            </w:r>
            <w:r w:rsidR="00A73DD5">
              <w:rPr>
                <w:noProof/>
                <w:webHidden/>
              </w:rPr>
              <w:fldChar w:fldCharType="end"/>
            </w:r>
          </w:hyperlink>
        </w:p>
        <w:p w:rsidR="00A73DD5" w:rsidRDefault="00E71881">
          <w:pPr>
            <w:pStyle w:val="TOC2"/>
            <w:tabs>
              <w:tab w:val="right" w:leader="dot" w:pos="11366"/>
            </w:tabs>
            <w:rPr>
              <w:rFonts w:eastAsiaTheme="minorEastAsia"/>
              <w:noProof/>
              <w:sz w:val="22"/>
            </w:rPr>
          </w:pPr>
          <w:hyperlink w:anchor="_Toc417049174" w:history="1">
            <w:r w:rsidR="00A73DD5" w:rsidRPr="00B54D48">
              <w:rPr>
                <w:rStyle w:val="Hyperlink"/>
                <w:noProof/>
              </w:rPr>
              <w:t>Hook(s)</w:t>
            </w:r>
            <w:r w:rsidR="00A73DD5">
              <w:rPr>
                <w:noProof/>
                <w:webHidden/>
              </w:rPr>
              <w:tab/>
            </w:r>
            <w:r w:rsidR="00A73DD5">
              <w:rPr>
                <w:noProof/>
                <w:webHidden/>
              </w:rPr>
              <w:fldChar w:fldCharType="begin"/>
            </w:r>
            <w:r w:rsidR="00A73DD5">
              <w:rPr>
                <w:noProof/>
                <w:webHidden/>
              </w:rPr>
              <w:instrText xml:space="preserve"> PAGEREF _Toc417049174 \h </w:instrText>
            </w:r>
            <w:r w:rsidR="00A73DD5">
              <w:rPr>
                <w:noProof/>
                <w:webHidden/>
              </w:rPr>
            </w:r>
            <w:r w:rsidR="00A73DD5">
              <w:rPr>
                <w:noProof/>
                <w:webHidden/>
              </w:rPr>
              <w:fldChar w:fldCharType="separate"/>
            </w:r>
            <w:r w:rsidR="00A73DD5">
              <w:rPr>
                <w:noProof/>
                <w:webHidden/>
              </w:rPr>
              <w:t>5</w:t>
            </w:r>
            <w:r w:rsidR="00A73DD5">
              <w:rPr>
                <w:noProof/>
                <w:webHidden/>
              </w:rPr>
              <w:fldChar w:fldCharType="end"/>
            </w:r>
          </w:hyperlink>
        </w:p>
        <w:p w:rsidR="00A73DD5" w:rsidRDefault="00E71881">
          <w:pPr>
            <w:pStyle w:val="TOC3"/>
            <w:tabs>
              <w:tab w:val="right" w:leader="dot" w:pos="11366"/>
            </w:tabs>
            <w:rPr>
              <w:rFonts w:eastAsiaTheme="minorEastAsia"/>
              <w:noProof/>
              <w:sz w:val="22"/>
            </w:rPr>
          </w:pPr>
          <w:hyperlink w:anchor="_Toc417049175" w:history="1">
            <w:r w:rsidR="00A73DD5" w:rsidRPr="00B54D48">
              <w:rPr>
                <w:rStyle w:val="Hyperlink"/>
                <w:noProof/>
              </w:rPr>
              <w:t>WOW Moment(s)</w:t>
            </w:r>
            <w:r w:rsidR="00A73DD5">
              <w:rPr>
                <w:noProof/>
                <w:webHidden/>
              </w:rPr>
              <w:tab/>
            </w:r>
            <w:r w:rsidR="00A73DD5">
              <w:rPr>
                <w:noProof/>
                <w:webHidden/>
              </w:rPr>
              <w:fldChar w:fldCharType="begin"/>
            </w:r>
            <w:r w:rsidR="00A73DD5">
              <w:rPr>
                <w:noProof/>
                <w:webHidden/>
              </w:rPr>
              <w:instrText xml:space="preserve"> PAGEREF _Toc417049175 \h </w:instrText>
            </w:r>
            <w:r w:rsidR="00A73DD5">
              <w:rPr>
                <w:noProof/>
                <w:webHidden/>
              </w:rPr>
            </w:r>
            <w:r w:rsidR="00A73DD5">
              <w:rPr>
                <w:noProof/>
                <w:webHidden/>
              </w:rPr>
              <w:fldChar w:fldCharType="separate"/>
            </w:r>
            <w:r w:rsidR="00A73DD5">
              <w:rPr>
                <w:noProof/>
                <w:webHidden/>
              </w:rPr>
              <w:t>5</w:t>
            </w:r>
            <w:r w:rsidR="00A73DD5">
              <w:rPr>
                <w:noProof/>
                <w:webHidden/>
              </w:rPr>
              <w:fldChar w:fldCharType="end"/>
            </w:r>
          </w:hyperlink>
        </w:p>
        <w:p w:rsidR="00A73DD5" w:rsidRDefault="00E71881">
          <w:pPr>
            <w:pStyle w:val="TOC3"/>
            <w:tabs>
              <w:tab w:val="right" w:leader="dot" w:pos="11366"/>
            </w:tabs>
            <w:rPr>
              <w:rFonts w:eastAsiaTheme="minorEastAsia"/>
              <w:noProof/>
              <w:sz w:val="22"/>
            </w:rPr>
          </w:pPr>
          <w:hyperlink w:anchor="_Toc417049176" w:history="1">
            <w:r w:rsidR="00A73DD5" w:rsidRPr="00B54D48">
              <w:rPr>
                <w:rStyle w:val="Hyperlink"/>
                <w:noProof/>
              </w:rPr>
              <w:t>Gameplay Highlights</w:t>
            </w:r>
            <w:r w:rsidR="00A73DD5">
              <w:rPr>
                <w:noProof/>
                <w:webHidden/>
              </w:rPr>
              <w:tab/>
            </w:r>
            <w:r w:rsidR="00A73DD5">
              <w:rPr>
                <w:noProof/>
                <w:webHidden/>
              </w:rPr>
              <w:fldChar w:fldCharType="begin"/>
            </w:r>
            <w:r w:rsidR="00A73DD5">
              <w:rPr>
                <w:noProof/>
                <w:webHidden/>
              </w:rPr>
              <w:instrText xml:space="preserve"> PAGEREF _Toc417049176 \h </w:instrText>
            </w:r>
            <w:r w:rsidR="00A73DD5">
              <w:rPr>
                <w:noProof/>
                <w:webHidden/>
              </w:rPr>
            </w:r>
            <w:r w:rsidR="00A73DD5">
              <w:rPr>
                <w:noProof/>
                <w:webHidden/>
              </w:rPr>
              <w:fldChar w:fldCharType="separate"/>
            </w:r>
            <w:r w:rsidR="00A73DD5">
              <w:rPr>
                <w:noProof/>
                <w:webHidden/>
              </w:rPr>
              <w:t>6</w:t>
            </w:r>
            <w:r w:rsidR="00A73DD5">
              <w:rPr>
                <w:noProof/>
                <w:webHidden/>
              </w:rPr>
              <w:fldChar w:fldCharType="end"/>
            </w:r>
          </w:hyperlink>
        </w:p>
        <w:p w:rsidR="00A73DD5" w:rsidRDefault="00E71881">
          <w:pPr>
            <w:pStyle w:val="TOC2"/>
            <w:tabs>
              <w:tab w:val="right" w:leader="dot" w:pos="11366"/>
            </w:tabs>
            <w:rPr>
              <w:rFonts w:eastAsiaTheme="minorEastAsia"/>
              <w:noProof/>
              <w:sz w:val="22"/>
            </w:rPr>
          </w:pPr>
          <w:hyperlink w:anchor="_Toc417049177" w:history="1">
            <w:r w:rsidR="00A73DD5" w:rsidRPr="00B54D48">
              <w:rPr>
                <w:rStyle w:val="Hyperlink"/>
                <w:noProof/>
              </w:rPr>
              <w:t>Development Schedule</w:t>
            </w:r>
            <w:r w:rsidR="00A73DD5">
              <w:rPr>
                <w:noProof/>
                <w:webHidden/>
              </w:rPr>
              <w:tab/>
            </w:r>
            <w:r w:rsidR="00A73DD5">
              <w:rPr>
                <w:noProof/>
                <w:webHidden/>
              </w:rPr>
              <w:fldChar w:fldCharType="begin"/>
            </w:r>
            <w:r w:rsidR="00A73DD5">
              <w:rPr>
                <w:noProof/>
                <w:webHidden/>
              </w:rPr>
              <w:instrText xml:space="preserve"> PAGEREF _Toc417049177 \h </w:instrText>
            </w:r>
            <w:r w:rsidR="00A73DD5">
              <w:rPr>
                <w:noProof/>
                <w:webHidden/>
              </w:rPr>
            </w:r>
            <w:r w:rsidR="00A73DD5">
              <w:rPr>
                <w:noProof/>
                <w:webHidden/>
              </w:rPr>
              <w:fldChar w:fldCharType="separate"/>
            </w:r>
            <w:r w:rsidR="00A73DD5">
              <w:rPr>
                <w:noProof/>
                <w:webHidden/>
              </w:rPr>
              <w:t>6</w:t>
            </w:r>
            <w:r w:rsidR="00A73DD5">
              <w:rPr>
                <w:noProof/>
                <w:webHidden/>
              </w:rPr>
              <w:fldChar w:fldCharType="end"/>
            </w:r>
          </w:hyperlink>
        </w:p>
        <w:p w:rsidR="00A73DD5" w:rsidRDefault="00E71881">
          <w:pPr>
            <w:pStyle w:val="TOC1"/>
            <w:tabs>
              <w:tab w:val="left" w:pos="400"/>
              <w:tab w:val="right" w:leader="dot" w:pos="11366"/>
            </w:tabs>
            <w:rPr>
              <w:rFonts w:eastAsiaTheme="minorEastAsia"/>
              <w:noProof/>
              <w:sz w:val="22"/>
            </w:rPr>
          </w:pPr>
          <w:hyperlink w:anchor="_Toc417049178" w:history="1">
            <w:r w:rsidR="00A73DD5" w:rsidRPr="00B54D48">
              <w:rPr>
                <w:rStyle w:val="Hyperlink"/>
                <w:noProof/>
              </w:rPr>
              <w:t>2.</w:t>
            </w:r>
            <w:r w:rsidR="00A73DD5">
              <w:rPr>
                <w:rFonts w:eastAsiaTheme="minorEastAsia"/>
                <w:noProof/>
                <w:sz w:val="22"/>
              </w:rPr>
              <w:tab/>
            </w:r>
            <w:r w:rsidR="00A73DD5" w:rsidRPr="00B54D48">
              <w:rPr>
                <w:rStyle w:val="Hyperlink"/>
                <w:noProof/>
              </w:rPr>
              <w:t>Gameplay</w:t>
            </w:r>
            <w:r w:rsidR="00A73DD5">
              <w:rPr>
                <w:noProof/>
                <w:webHidden/>
              </w:rPr>
              <w:tab/>
            </w:r>
            <w:r w:rsidR="00A73DD5">
              <w:rPr>
                <w:noProof/>
                <w:webHidden/>
              </w:rPr>
              <w:fldChar w:fldCharType="begin"/>
            </w:r>
            <w:r w:rsidR="00A73DD5">
              <w:rPr>
                <w:noProof/>
                <w:webHidden/>
              </w:rPr>
              <w:instrText xml:space="preserve"> PAGEREF _Toc417049178 \h </w:instrText>
            </w:r>
            <w:r w:rsidR="00A73DD5">
              <w:rPr>
                <w:noProof/>
                <w:webHidden/>
              </w:rPr>
            </w:r>
            <w:r w:rsidR="00A73DD5">
              <w:rPr>
                <w:noProof/>
                <w:webHidden/>
              </w:rPr>
              <w:fldChar w:fldCharType="separate"/>
            </w:r>
            <w:r w:rsidR="00A73DD5">
              <w:rPr>
                <w:noProof/>
                <w:webHidden/>
              </w:rPr>
              <w:t>9</w:t>
            </w:r>
            <w:r w:rsidR="00A73DD5">
              <w:rPr>
                <w:noProof/>
                <w:webHidden/>
              </w:rPr>
              <w:fldChar w:fldCharType="end"/>
            </w:r>
          </w:hyperlink>
        </w:p>
        <w:p w:rsidR="00A73DD5" w:rsidRDefault="00E71881">
          <w:pPr>
            <w:pStyle w:val="TOC2"/>
            <w:tabs>
              <w:tab w:val="right" w:leader="dot" w:pos="11366"/>
            </w:tabs>
            <w:rPr>
              <w:rFonts w:eastAsiaTheme="minorEastAsia"/>
              <w:noProof/>
              <w:sz w:val="22"/>
            </w:rPr>
          </w:pPr>
          <w:hyperlink w:anchor="_Toc417049179" w:history="1">
            <w:r w:rsidR="00A73DD5" w:rsidRPr="00B54D48">
              <w:rPr>
                <w:rStyle w:val="Hyperlink"/>
                <w:noProof/>
              </w:rPr>
              <w:t>Level Progression</w:t>
            </w:r>
            <w:r w:rsidR="00A73DD5">
              <w:rPr>
                <w:noProof/>
                <w:webHidden/>
              </w:rPr>
              <w:tab/>
            </w:r>
            <w:r w:rsidR="00A73DD5">
              <w:rPr>
                <w:noProof/>
                <w:webHidden/>
              </w:rPr>
              <w:fldChar w:fldCharType="begin"/>
            </w:r>
            <w:r w:rsidR="00A73DD5">
              <w:rPr>
                <w:noProof/>
                <w:webHidden/>
              </w:rPr>
              <w:instrText xml:space="preserve"> PAGEREF _Toc417049179 \h </w:instrText>
            </w:r>
            <w:r w:rsidR="00A73DD5">
              <w:rPr>
                <w:noProof/>
                <w:webHidden/>
              </w:rPr>
            </w:r>
            <w:r w:rsidR="00A73DD5">
              <w:rPr>
                <w:noProof/>
                <w:webHidden/>
              </w:rPr>
              <w:fldChar w:fldCharType="separate"/>
            </w:r>
            <w:r w:rsidR="00A73DD5">
              <w:rPr>
                <w:noProof/>
                <w:webHidden/>
              </w:rPr>
              <w:t>9</w:t>
            </w:r>
            <w:r w:rsidR="00A73DD5">
              <w:rPr>
                <w:noProof/>
                <w:webHidden/>
              </w:rPr>
              <w:fldChar w:fldCharType="end"/>
            </w:r>
          </w:hyperlink>
        </w:p>
        <w:p w:rsidR="00A73DD5" w:rsidRDefault="00E71881">
          <w:pPr>
            <w:pStyle w:val="TOC2"/>
            <w:tabs>
              <w:tab w:val="right" w:leader="dot" w:pos="11366"/>
            </w:tabs>
            <w:rPr>
              <w:rFonts w:eastAsiaTheme="minorEastAsia"/>
              <w:noProof/>
              <w:sz w:val="22"/>
            </w:rPr>
          </w:pPr>
          <w:hyperlink w:anchor="_Toc417049180" w:history="1">
            <w:r w:rsidR="00A73DD5" w:rsidRPr="00B54D48">
              <w:rPr>
                <w:rStyle w:val="Hyperlink"/>
                <w:noProof/>
              </w:rPr>
              <w:t>Area 1 – “Encounter Area 1”</w:t>
            </w:r>
            <w:r w:rsidR="00A73DD5">
              <w:rPr>
                <w:noProof/>
                <w:webHidden/>
              </w:rPr>
              <w:tab/>
            </w:r>
            <w:r w:rsidR="00A73DD5">
              <w:rPr>
                <w:noProof/>
                <w:webHidden/>
              </w:rPr>
              <w:fldChar w:fldCharType="begin"/>
            </w:r>
            <w:r w:rsidR="00A73DD5">
              <w:rPr>
                <w:noProof/>
                <w:webHidden/>
              </w:rPr>
              <w:instrText xml:space="preserve"> PAGEREF _Toc417049180 \h </w:instrText>
            </w:r>
            <w:r w:rsidR="00A73DD5">
              <w:rPr>
                <w:noProof/>
                <w:webHidden/>
              </w:rPr>
            </w:r>
            <w:r w:rsidR="00A73DD5">
              <w:rPr>
                <w:noProof/>
                <w:webHidden/>
              </w:rPr>
              <w:fldChar w:fldCharType="separate"/>
            </w:r>
            <w:r w:rsidR="00A73DD5">
              <w:rPr>
                <w:noProof/>
                <w:webHidden/>
              </w:rPr>
              <w:t>10</w:t>
            </w:r>
            <w:r w:rsidR="00A73DD5">
              <w:rPr>
                <w:noProof/>
                <w:webHidden/>
              </w:rPr>
              <w:fldChar w:fldCharType="end"/>
            </w:r>
          </w:hyperlink>
        </w:p>
        <w:p w:rsidR="00A73DD5" w:rsidRDefault="00E71881">
          <w:pPr>
            <w:pStyle w:val="TOC3"/>
            <w:tabs>
              <w:tab w:val="right" w:leader="dot" w:pos="11366"/>
            </w:tabs>
            <w:rPr>
              <w:rFonts w:eastAsiaTheme="minorEastAsia"/>
              <w:noProof/>
              <w:sz w:val="22"/>
            </w:rPr>
          </w:pPr>
          <w:hyperlink w:anchor="_Toc417049181" w:history="1">
            <w:r w:rsidR="00A73DD5" w:rsidRPr="00B54D48">
              <w:rPr>
                <w:rStyle w:val="Hyperlink"/>
                <w:noProof/>
              </w:rPr>
              <w:t>Detailed Area Map</w:t>
            </w:r>
            <w:r w:rsidR="00A73DD5">
              <w:rPr>
                <w:noProof/>
                <w:webHidden/>
              </w:rPr>
              <w:tab/>
            </w:r>
            <w:r w:rsidR="00A73DD5">
              <w:rPr>
                <w:noProof/>
                <w:webHidden/>
              </w:rPr>
              <w:fldChar w:fldCharType="begin"/>
            </w:r>
            <w:r w:rsidR="00A73DD5">
              <w:rPr>
                <w:noProof/>
                <w:webHidden/>
              </w:rPr>
              <w:instrText xml:space="preserve"> PAGEREF _Toc417049181 \h </w:instrText>
            </w:r>
            <w:r w:rsidR="00A73DD5">
              <w:rPr>
                <w:noProof/>
                <w:webHidden/>
              </w:rPr>
            </w:r>
            <w:r w:rsidR="00A73DD5">
              <w:rPr>
                <w:noProof/>
                <w:webHidden/>
              </w:rPr>
              <w:fldChar w:fldCharType="separate"/>
            </w:r>
            <w:r w:rsidR="00A73DD5">
              <w:rPr>
                <w:noProof/>
                <w:webHidden/>
              </w:rPr>
              <w:t>10</w:t>
            </w:r>
            <w:r w:rsidR="00A73DD5">
              <w:rPr>
                <w:noProof/>
                <w:webHidden/>
              </w:rPr>
              <w:fldChar w:fldCharType="end"/>
            </w:r>
          </w:hyperlink>
        </w:p>
        <w:p w:rsidR="00A73DD5" w:rsidRDefault="00E71881">
          <w:pPr>
            <w:pStyle w:val="TOC3"/>
            <w:tabs>
              <w:tab w:val="right" w:leader="dot" w:pos="11366"/>
            </w:tabs>
            <w:rPr>
              <w:rFonts w:eastAsiaTheme="minorEastAsia"/>
              <w:noProof/>
              <w:sz w:val="22"/>
            </w:rPr>
          </w:pPr>
          <w:hyperlink w:anchor="_Toc417049182" w:history="1">
            <w:r w:rsidR="00A73DD5" w:rsidRPr="00B54D48">
              <w:rPr>
                <w:rStyle w:val="Hyperlink"/>
                <w:noProof/>
              </w:rPr>
              <w:t>Area Description</w:t>
            </w:r>
            <w:r w:rsidR="00A73DD5">
              <w:rPr>
                <w:noProof/>
                <w:webHidden/>
              </w:rPr>
              <w:tab/>
            </w:r>
            <w:r w:rsidR="00A73DD5">
              <w:rPr>
                <w:noProof/>
                <w:webHidden/>
              </w:rPr>
              <w:fldChar w:fldCharType="begin"/>
            </w:r>
            <w:r w:rsidR="00A73DD5">
              <w:rPr>
                <w:noProof/>
                <w:webHidden/>
              </w:rPr>
              <w:instrText xml:space="preserve"> PAGEREF _Toc417049182 \h </w:instrText>
            </w:r>
            <w:r w:rsidR="00A73DD5">
              <w:rPr>
                <w:noProof/>
                <w:webHidden/>
              </w:rPr>
            </w:r>
            <w:r w:rsidR="00A73DD5">
              <w:rPr>
                <w:noProof/>
                <w:webHidden/>
              </w:rPr>
              <w:fldChar w:fldCharType="separate"/>
            </w:r>
            <w:r w:rsidR="00A73DD5">
              <w:rPr>
                <w:noProof/>
                <w:webHidden/>
              </w:rPr>
              <w:t>10</w:t>
            </w:r>
            <w:r w:rsidR="00A73DD5">
              <w:rPr>
                <w:noProof/>
                <w:webHidden/>
              </w:rPr>
              <w:fldChar w:fldCharType="end"/>
            </w:r>
          </w:hyperlink>
        </w:p>
        <w:p w:rsidR="00A73DD5" w:rsidRDefault="00E71881">
          <w:pPr>
            <w:pStyle w:val="TOC3"/>
            <w:tabs>
              <w:tab w:val="right" w:leader="dot" w:pos="11366"/>
            </w:tabs>
            <w:rPr>
              <w:rFonts w:eastAsiaTheme="minorEastAsia"/>
              <w:noProof/>
              <w:sz w:val="22"/>
            </w:rPr>
          </w:pPr>
          <w:hyperlink w:anchor="_Toc417049183" w:history="1">
            <w:r w:rsidR="00A73DD5" w:rsidRPr="00B54D48">
              <w:rPr>
                <w:rStyle w:val="Hyperlink"/>
                <w:noProof/>
              </w:rPr>
              <w:t>Requirements</w:t>
            </w:r>
            <w:r w:rsidR="00A73DD5">
              <w:rPr>
                <w:noProof/>
                <w:webHidden/>
              </w:rPr>
              <w:tab/>
            </w:r>
            <w:r w:rsidR="00A73DD5">
              <w:rPr>
                <w:noProof/>
                <w:webHidden/>
              </w:rPr>
              <w:fldChar w:fldCharType="begin"/>
            </w:r>
            <w:r w:rsidR="00A73DD5">
              <w:rPr>
                <w:noProof/>
                <w:webHidden/>
              </w:rPr>
              <w:instrText xml:space="preserve"> PAGEREF _Toc417049183 \h </w:instrText>
            </w:r>
            <w:r w:rsidR="00A73DD5">
              <w:rPr>
                <w:noProof/>
                <w:webHidden/>
              </w:rPr>
            </w:r>
            <w:r w:rsidR="00A73DD5">
              <w:rPr>
                <w:noProof/>
                <w:webHidden/>
              </w:rPr>
              <w:fldChar w:fldCharType="separate"/>
            </w:r>
            <w:r w:rsidR="00A73DD5">
              <w:rPr>
                <w:noProof/>
                <w:webHidden/>
              </w:rPr>
              <w:t>11</w:t>
            </w:r>
            <w:r w:rsidR="00A73DD5">
              <w:rPr>
                <w:noProof/>
                <w:webHidden/>
              </w:rPr>
              <w:fldChar w:fldCharType="end"/>
            </w:r>
          </w:hyperlink>
        </w:p>
        <w:p w:rsidR="00A73DD5" w:rsidRDefault="00E71881">
          <w:pPr>
            <w:pStyle w:val="TOC3"/>
            <w:tabs>
              <w:tab w:val="right" w:leader="dot" w:pos="11366"/>
            </w:tabs>
            <w:rPr>
              <w:rFonts w:eastAsiaTheme="minorEastAsia"/>
              <w:noProof/>
              <w:sz w:val="22"/>
            </w:rPr>
          </w:pPr>
          <w:hyperlink w:anchor="_Toc417049184" w:history="1">
            <w:r w:rsidR="00A73DD5" w:rsidRPr="00B54D48">
              <w:rPr>
                <w:rStyle w:val="Hyperlink"/>
                <w:rFonts w:eastAsiaTheme="majorEastAsia" w:cstheme="majorBidi"/>
                <w:noProof/>
              </w:rPr>
              <w:t>Detailed Pathing Maps</w:t>
            </w:r>
            <w:r w:rsidR="00A73DD5">
              <w:rPr>
                <w:noProof/>
                <w:webHidden/>
              </w:rPr>
              <w:tab/>
            </w:r>
            <w:r w:rsidR="00A73DD5">
              <w:rPr>
                <w:noProof/>
                <w:webHidden/>
              </w:rPr>
              <w:fldChar w:fldCharType="begin"/>
            </w:r>
            <w:r w:rsidR="00A73DD5">
              <w:rPr>
                <w:noProof/>
                <w:webHidden/>
              </w:rPr>
              <w:instrText xml:space="preserve"> PAGEREF _Toc417049184 \h </w:instrText>
            </w:r>
            <w:r w:rsidR="00A73DD5">
              <w:rPr>
                <w:noProof/>
                <w:webHidden/>
              </w:rPr>
            </w:r>
            <w:r w:rsidR="00A73DD5">
              <w:rPr>
                <w:noProof/>
                <w:webHidden/>
              </w:rPr>
              <w:fldChar w:fldCharType="separate"/>
            </w:r>
            <w:r w:rsidR="00A73DD5">
              <w:rPr>
                <w:noProof/>
                <w:webHidden/>
              </w:rPr>
              <w:t>11</w:t>
            </w:r>
            <w:r w:rsidR="00A73DD5">
              <w:rPr>
                <w:noProof/>
                <w:webHidden/>
              </w:rPr>
              <w:fldChar w:fldCharType="end"/>
            </w:r>
          </w:hyperlink>
        </w:p>
        <w:p w:rsidR="00A73DD5" w:rsidRDefault="00E71881">
          <w:pPr>
            <w:pStyle w:val="TOC2"/>
            <w:tabs>
              <w:tab w:val="right" w:leader="dot" w:pos="11366"/>
            </w:tabs>
            <w:rPr>
              <w:rFonts w:eastAsiaTheme="minorEastAsia"/>
              <w:noProof/>
              <w:sz w:val="22"/>
            </w:rPr>
          </w:pPr>
          <w:hyperlink w:anchor="_Toc417049185" w:history="1">
            <w:r w:rsidR="00A73DD5" w:rsidRPr="00B54D48">
              <w:rPr>
                <w:rStyle w:val="Hyperlink"/>
                <w:noProof/>
              </w:rPr>
              <w:t>Area 2 – “Encounter Area 2”</w:t>
            </w:r>
            <w:r w:rsidR="00A73DD5">
              <w:rPr>
                <w:noProof/>
                <w:webHidden/>
              </w:rPr>
              <w:tab/>
            </w:r>
            <w:r w:rsidR="00A73DD5">
              <w:rPr>
                <w:noProof/>
                <w:webHidden/>
              </w:rPr>
              <w:fldChar w:fldCharType="begin"/>
            </w:r>
            <w:r w:rsidR="00A73DD5">
              <w:rPr>
                <w:noProof/>
                <w:webHidden/>
              </w:rPr>
              <w:instrText xml:space="preserve"> PAGEREF _Toc417049185 \h </w:instrText>
            </w:r>
            <w:r w:rsidR="00A73DD5">
              <w:rPr>
                <w:noProof/>
                <w:webHidden/>
              </w:rPr>
            </w:r>
            <w:r w:rsidR="00A73DD5">
              <w:rPr>
                <w:noProof/>
                <w:webHidden/>
              </w:rPr>
              <w:fldChar w:fldCharType="separate"/>
            </w:r>
            <w:r w:rsidR="00A73DD5">
              <w:rPr>
                <w:noProof/>
                <w:webHidden/>
              </w:rPr>
              <w:t>13</w:t>
            </w:r>
            <w:r w:rsidR="00A73DD5">
              <w:rPr>
                <w:noProof/>
                <w:webHidden/>
              </w:rPr>
              <w:fldChar w:fldCharType="end"/>
            </w:r>
          </w:hyperlink>
        </w:p>
        <w:p w:rsidR="00A73DD5" w:rsidRDefault="00E71881">
          <w:pPr>
            <w:pStyle w:val="TOC3"/>
            <w:tabs>
              <w:tab w:val="right" w:leader="dot" w:pos="11366"/>
            </w:tabs>
            <w:rPr>
              <w:rFonts w:eastAsiaTheme="minorEastAsia"/>
              <w:noProof/>
              <w:sz w:val="22"/>
            </w:rPr>
          </w:pPr>
          <w:hyperlink w:anchor="_Toc417049186" w:history="1">
            <w:r w:rsidR="00A73DD5" w:rsidRPr="00B54D48">
              <w:rPr>
                <w:rStyle w:val="Hyperlink"/>
                <w:noProof/>
              </w:rPr>
              <w:t>Detailed Area Map</w:t>
            </w:r>
            <w:r w:rsidR="00A73DD5">
              <w:rPr>
                <w:noProof/>
                <w:webHidden/>
              </w:rPr>
              <w:tab/>
            </w:r>
            <w:r w:rsidR="00A73DD5">
              <w:rPr>
                <w:noProof/>
                <w:webHidden/>
              </w:rPr>
              <w:fldChar w:fldCharType="begin"/>
            </w:r>
            <w:r w:rsidR="00A73DD5">
              <w:rPr>
                <w:noProof/>
                <w:webHidden/>
              </w:rPr>
              <w:instrText xml:space="preserve"> PAGEREF _Toc417049186 \h </w:instrText>
            </w:r>
            <w:r w:rsidR="00A73DD5">
              <w:rPr>
                <w:noProof/>
                <w:webHidden/>
              </w:rPr>
            </w:r>
            <w:r w:rsidR="00A73DD5">
              <w:rPr>
                <w:noProof/>
                <w:webHidden/>
              </w:rPr>
              <w:fldChar w:fldCharType="separate"/>
            </w:r>
            <w:r w:rsidR="00A73DD5">
              <w:rPr>
                <w:noProof/>
                <w:webHidden/>
              </w:rPr>
              <w:t>13</w:t>
            </w:r>
            <w:r w:rsidR="00A73DD5">
              <w:rPr>
                <w:noProof/>
                <w:webHidden/>
              </w:rPr>
              <w:fldChar w:fldCharType="end"/>
            </w:r>
          </w:hyperlink>
        </w:p>
        <w:p w:rsidR="00A73DD5" w:rsidRDefault="00E71881">
          <w:pPr>
            <w:pStyle w:val="TOC3"/>
            <w:tabs>
              <w:tab w:val="right" w:leader="dot" w:pos="11366"/>
            </w:tabs>
            <w:rPr>
              <w:rFonts w:eastAsiaTheme="minorEastAsia"/>
              <w:noProof/>
              <w:sz w:val="22"/>
            </w:rPr>
          </w:pPr>
          <w:hyperlink w:anchor="_Toc417049187" w:history="1">
            <w:r w:rsidR="00A73DD5" w:rsidRPr="00B54D48">
              <w:rPr>
                <w:rStyle w:val="Hyperlink"/>
                <w:rFonts w:eastAsiaTheme="majorEastAsia" w:cstheme="majorBidi"/>
                <w:noProof/>
              </w:rPr>
              <w:t>Area Description</w:t>
            </w:r>
            <w:r w:rsidR="00A73DD5">
              <w:rPr>
                <w:noProof/>
                <w:webHidden/>
              </w:rPr>
              <w:tab/>
            </w:r>
            <w:r w:rsidR="00A73DD5">
              <w:rPr>
                <w:noProof/>
                <w:webHidden/>
              </w:rPr>
              <w:fldChar w:fldCharType="begin"/>
            </w:r>
            <w:r w:rsidR="00A73DD5">
              <w:rPr>
                <w:noProof/>
                <w:webHidden/>
              </w:rPr>
              <w:instrText xml:space="preserve"> PAGEREF _Toc417049187 \h </w:instrText>
            </w:r>
            <w:r w:rsidR="00A73DD5">
              <w:rPr>
                <w:noProof/>
                <w:webHidden/>
              </w:rPr>
            </w:r>
            <w:r w:rsidR="00A73DD5">
              <w:rPr>
                <w:noProof/>
                <w:webHidden/>
              </w:rPr>
              <w:fldChar w:fldCharType="separate"/>
            </w:r>
            <w:r w:rsidR="00A73DD5">
              <w:rPr>
                <w:noProof/>
                <w:webHidden/>
              </w:rPr>
              <w:t>13</w:t>
            </w:r>
            <w:r w:rsidR="00A73DD5">
              <w:rPr>
                <w:noProof/>
                <w:webHidden/>
              </w:rPr>
              <w:fldChar w:fldCharType="end"/>
            </w:r>
          </w:hyperlink>
        </w:p>
        <w:p w:rsidR="00A73DD5" w:rsidRDefault="00E71881">
          <w:pPr>
            <w:pStyle w:val="TOC3"/>
            <w:tabs>
              <w:tab w:val="right" w:leader="dot" w:pos="11366"/>
            </w:tabs>
            <w:rPr>
              <w:rFonts w:eastAsiaTheme="minorEastAsia"/>
              <w:noProof/>
              <w:sz w:val="22"/>
            </w:rPr>
          </w:pPr>
          <w:hyperlink w:anchor="_Toc417049188" w:history="1">
            <w:r w:rsidR="00A73DD5" w:rsidRPr="00B54D48">
              <w:rPr>
                <w:rStyle w:val="Hyperlink"/>
                <w:rFonts w:eastAsiaTheme="majorEastAsia" w:cstheme="majorBidi"/>
                <w:noProof/>
              </w:rPr>
              <w:t>Requirements</w:t>
            </w:r>
            <w:r w:rsidR="00A73DD5">
              <w:rPr>
                <w:noProof/>
                <w:webHidden/>
              </w:rPr>
              <w:tab/>
            </w:r>
            <w:r w:rsidR="00A73DD5">
              <w:rPr>
                <w:noProof/>
                <w:webHidden/>
              </w:rPr>
              <w:fldChar w:fldCharType="begin"/>
            </w:r>
            <w:r w:rsidR="00A73DD5">
              <w:rPr>
                <w:noProof/>
                <w:webHidden/>
              </w:rPr>
              <w:instrText xml:space="preserve"> PAGEREF _Toc417049188 \h </w:instrText>
            </w:r>
            <w:r w:rsidR="00A73DD5">
              <w:rPr>
                <w:noProof/>
                <w:webHidden/>
              </w:rPr>
            </w:r>
            <w:r w:rsidR="00A73DD5">
              <w:rPr>
                <w:noProof/>
                <w:webHidden/>
              </w:rPr>
              <w:fldChar w:fldCharType="separate"/>
            </w:r>
            <w:r w:rsidR="00A73DD5">
              <w:rPr>
                <w:noProof/>
                <w:webHidden/>
              </w:rPr>
              <w:t>13</w:t>
            </w:r>
            <w:r w:rsidR="00A73DD5">
              <w:rPr>
                <w:noProof/>
                <w:webHidden/>
              </w:rPr>
              <w:fldChar w:fldCharType="end"/>
            </w:r>
          </w:hyperlink>
        </w:p>
        <w:p w:rsidR="00A73DD5" w:rsidRDefault="00E71881">
          <w:pPr>
            <w:pStyle w:val="TOC3"/>
            <w:tabs>
              <w:tab w:val="right" w:leader="dot" w:pos="11366"/>
            </w:tabs>
            <w:rPr>
              <w:rFonts w:eastAsiaTheme="minorEastAsia"/>
              <w:noProof/>
              <w:sz w:val="22"/>
            </w:rPr>
          </w:pPr>
          <w:hyperlink w:anchor="_Toc417049189" w:history="1">
            <w:r w:rsidR="00A73DD5" w:rsidRPr="00B54D48">
              <w:rPr>
                <w:rStyle w:val="Hyperlink"/>
                <w:rFonts w:eastAsiaTheme="majorEastAsia" w:cstheme="majorBidi"/>
                <w:noProof/>
              </w:rPr>
              <w:t>Detailed Pathing Maps</w:t>
            </w:r>
            <w:r w:rsidR="00A73DD5">
              <w:rPr>
                <w:noProof/>
                <w:webHidden/>
              </w:rPr>
              <w:tab/>
            </w:r>
            <w:r w:rsidR="00A73DD5">
              <w:rPr>
                <w:noProof/>
                <w:webHidden/>
              </w:rPr>
              <w:fldChar w:fldCharType="begin"/>
            </w:r>
            <w:r w:rsidR="00A73DD5">
              <w:rPr>
                <w:noProof/>
                <w:webHidden/>
              </w:rPr>
              <w:instrText xml:space="preserve"> PAGEREF _Toc417049189 \h </w:instrText>
            </w:r>
            <w:r w:rsidR="00A73DD5">
              <w:rPr>
                <w:noProof/>
                <w:webHidden/>
              </w:rPr>
            </w:r>
            <w:r w:rsidR="00A73DD5">
              <w:rPr>
                <w:noProof/>
                <w:webHidden/>
              </w:rPr>
              <w:fldChar w:fldCharType="separate"/>
            </w:r>
            <w:r w:rsidR="00A73DD5">
              <w:rPr>
                <w:noProof/>
                <w:webHidden/>
              </w:rPr>
              <w:t>14</w:t>
            </w:r>
            <w:r w:rsidR="00A73DD5">
              <w:rPr>
                <w:noProof/>
                <w:webHidden/>
              </w:rPr>
              <w:fldChar w:fldCharType="end"/>
            </w:r>
          </w:hyperlink>
        </w:p>
        <w:p w:rsidR="00A73DD5" w:rsidRDefault="00E71881">
          <w:pPr>
            <w:pStyle w:val="TOC1"/>
            <w:tabs>
              <w:tab w:val="left" w:pos="400"/>
              <w:tab w:val="right" w:leader="dot" w:pos="11366"/>
            </w:tabs>
            <w:rPr>
              <w:rFonts w:eastAsiaTheme="minorEastAsia"/>
              <w:noProof/>
              <w:sz w:val="22"/>
            </w:rPr>
          </w:pPr>
          <w:hyperlink w:anchor="_Toc417049190" w:history="1">
            <w:r w:rsidR="00A73DD5" w:rsidRPr="00B54D48">
              <w:rPr>
                <w:rStyle w:val="Hyperlink"/>
                <w:noProof/>
              </w:rPr>
              <w:t>3.</w:t>
            </w:r>
            <w:r w:rsidR="00A73DD5">
              <w:rPr>
                <w:rFonts w:eastAsiaTheme="minorEastAsia"/>
                <w:noProof/>
                <w:sz w:val="22"/>
              </w:rPr>
              <w:tab/>
            </w:r>
            <w:r w:rsidR="00A73DD5" w:rsidRPr="00B54D48">
              <w:rPr>
                <w:rStyle w:val="Hyperlink"/>
                <w:noProof/>
              </w:rPr>
              <w:t>Aesthetics</w:t>
            </w:r>
            <w:r w:rsidR="00A73DD5">
              <w:rPr>
                <w:noProof/>
                <w:webHidden/>
              </w:rPr>
              <w:tab/>
            </w:r>
            <w:r w:rsidR="00A73DD5">
              <w:rPr>
                <w:noProof/>
                <w:webHidden/>
              </w:rPr>
              <w:fldChar w:fldCharType="begin"/>
            </w:r>
            <w:r w:rsidR="00A73DD5">
              <w:rPr>
                <w:noProof/>
                <w:webHidden/>
              </w:rPr>
              <w:instrText xml:space="preserve"> PAGEREF _Toc417049190 \h </w:instrText>
            </w:r>
            <w:r w:rsidR="00A73DD5">
              <w:rPr>
                <w:noProof/>
                <w:webHidden/>
              </w:rPr>
            </w:r>
            <w:r w:rsidR="00A73DD5">
              <w:rPr>
                <w:noProof/>
                <w:webHidden/>
              </w:rPr>
              <w:fldChar w:fldCharType="separate"/>
            </w:r>
            <w:r w:rsidR="00A73DD5">
              <w:rPr>
                <w:noProof/>
                <w:webHidden/>
              </w:rPr>
              <w:t>15</w:t>
            </w:r>
            <w:r w:rsidR="00A73DD5">
              <w:rPr>
                <w:noProof/>
                <w:webHidden/>
              </w:rPr>
              <w:fldChar w:fldCharType="end"/>
            </w:r>
          </w:hyperlink>
        </w:p>
        <w:p w:rsidR="00A73DD5" w:rsidRDefault="00E71881">
          <w:pPr>
            <w:pStyle w:val="TOC2"/>
            <w:tabs>
              <w:tab w:val="right" w:leader="dot" w:pos="11366"/>
            </w:tabs>
            <w:rPr>
              <w:rFonts w:eastAsiaTheme="minorEastAsia"/>
              <w:noProof/>
              <w:sz w:val="22"/>
            </w:rPr>
          </w:pPr>
          <w:hyperlink w:anchor="_Toc417049191" w:history="1">
            <w:r w:rsidR="00A73DD5" w:rsidRPr="00B54D48">
              <w:rPr>
                <w:rStyle w:val="Hyperlink"/>
                <w:noProof/>
              </w:rPr>
              <w:t>General Thematic Elements</w:t>
            </w:r>
            <w:r w:rsidR="00A73DD5">
              <w:rPr>
                <w:noProof/>
                <w:webHidden/>
              </w:rPr>
              <w:tab/>
            </w:r>
            <w:r w:rsidR="00A73DD5">
              <w:rPr>
                <w:noProof/>
                <w:webHidden/>
              </w:rPr>
              <w:fldChar w:fldCharType="begin"/>
            </w:r>
            <w:r w:rsidR="00A73DD5">
              <w:rPr>
                <w:noProof/>
                <w:webHidden/>
              </w:rPr>
              <w:instrText xml:space="preserve"> PAGEREF _Toc417049191 \h </w:instrText>
            </w:r>
            <w:r w:rsidR="00A73DD5">
              <w:rPr>
                <w:noProof/>
                <w:webHidden/>
              </w:rPr>
            </w:r>
            <w:r w:rsidR="00A73DD5">
              <w:rPr>
                <w:noProof/>
                <w:webHidden/>
              </w:rPr>
              <w:fldChar w:fldCharType="separate"/>
            </w:r>
            <w:r w:rsidR="00A73DD5">
              <w:rPr>
                <w:noProof/>
                <w:webHidden/>
              </w:rPr>
              <w:t>15</w:t>
            </w:r>
            <w:r w:rsidR="00A73DD5">
              <w:rPr>
                <w:noProof/>
                <w:webHidden/>
              </w:rPr>
              <w:fldChar w:fldCharType="end"/>
            </w:r>
          </w:hyperlink>
        </w:p>
        <w:p w:rsidR="00A73DD5" w:rsidRDefault="00E71881">
          <w:pPr>
            <w:pStyle w:val="TOC2"/>
            <w:tabs>
              <w:tab w:val="right" w:leader="dot" w:pos="11366"/>
            </w:tabs>
            <w:rPr>
              <w:rFonts w:eastAsiaTheme="minorEastAsia"/>
              <w:noProof/>
              <w:sz w:val="22"/>
            </w:rPr>
          </w:pPr>
          <w:hyperlink w:anchor="_Toc417049192" w:history="1">
            <w:r w:rsidR="00A73DD5" w:rsidRPr="00B54D48">
              <w:rPr>
                <w:rStyle w:val="Hyperlink"/>
                <w:noProof/>
              </w:rPr>
              <w:t>Area 1</w:t>
            </w:r>
            <w:r w:rsidR="00A73DD5">
              <w:rPr>
                <w:noProof/>
                <w:webHidden/>
              </w:rPr>
              <w:tab/>
            </w:r>
            <w:r w:rsidR="00A73DD5">
              <w:rPr>
                <w:noProof/>
                <w:webHidden/>
              </w:rPr>
              <w:fldChar w:fldCharType="begin"/>
            </w:r>
            <w:r w:rsidR="00A73DD5">
              <w:rPr>
                <w:noProof/>
                <w:webHidden/>
              </w:rPr>
              <w:instrText xml:space="preserve"> PAGEREF _Toc417049192 \h </w:instrText>
            </w:r>
            <w:r w:rsidR="00A73DD5">
              <w:rPr>
                <w:noProof/>
                <w:webHidden/>
              </w:rPr>
            </w:r>
            <w:r w:rsidR="00A73DD5">
              <w:rPr>
                <w:noProof/>
                <w:webHidden/>
              </w:rPr>
              <w:fldChar w:fldCharType="separate"/>
            </w:r>
            <w:r w:rsidR="00A73DD5">
              <w:rPr>
                <w:noProof/>
                <w:webHidden/>
              </w:rPr>
              <w:t>19</w:t>
            </w:r>
            <w:r w:rsidR="00A73DD5">
              <w:rPr>
                <w:noProof/>
                <w:webHidden/>
              </w:rPr>
              <w:fldChar w:fldCharType="end"/>
            </w:r>
          </w:hyperlink>
        </w:p>
        <w:p w:rsidR="00A73DD5" w:rsidRDefault="00E71881">
          <w:pPr>
            <w:pStyle w:val="TOC3"/>
            <w:tabs>
              <w:tab w:val="right" w:leader="dot" w:pos="11366"/>
            </w:tabs>
            <w:rPr>
              <w:rFonts w:eastAsiaTheme="minorEastAsia"/>
              <w:noProof/>
              <w:sz w:val="22"/>
            </w:rPr>
          </w:pPr>
          <w:hyperlink w:anchor="_Toc417049193" w:history="1">
            <w:r w:rsidR="00A73DD5" w:rsidRPr="00B54D48">
              <w:rPr>
                <w:rStyle w:val="Hyperlink"/>
                <w:noProof/>
              </w:rPr>
              <w:t>Special Thematic Elements</w:t>
            </w:r>
            <w:r w:rsidR="00A73DD5">
              <w:rPr>
                <w:noProof/>
                <w:webHidden/>
              </w:rPr>
              <w:tab/>
            </w:r>
            <w:r w:rsidR="00A73DD5">
              <w:rPr>
                <w:noProof/>
                <w:webHidden/>
              </w:rPr>
              <w:fldChar w:fldCharType="begin"/>
            </w:r>
            <w:r w:rsidR="00A73DD5">
              <w:rPr>
                <w:noProof/>
                <w:webHidden/>
              </w:rPr>
              <w:instrText xml:space="preserve"> PAGEREF _Toc417049193 \h </w:instrText>
            </w:r>
            <w:r w:rsidR="00A73DD5">
              <w:rPr>
                <w:noProof/>
                <w:webHidden/>
              </w:rPr>
            </w:r>
            <w:r w:rsidR="00A73DD5">
              <w:rPr>
                <w:noProof/>
                <w:webHidden/>
              </w:rPr>
              <w:fldChar w:fldCharType="separate"/>
            </w:r>
            <w:r w:rsidR="00A73DD5">
              <w:rPr>
                <w:noProof/>
                <w:webHidden/>
              </w:rPr>
              <w:t>19</w:t>
            </w:r>
            <w:r w:rsidR="00A73DD5">
              <w:rPr>
                <w:noProof/>
                <w:webHidden/>
              </w:rPr>
              <w:fldChar w:fldCharType="end"/>
            </w:r>
          </w:hyperlink>
        </w:p>
        <w:p w:rsidR="00A73DD5" w:rsidRDefault="00E71881">
          <w:pPr>
            <w:pStyle w:val="TOC3"/>
            <w:tabs>
              <w:tab w:val="right" w:leader="dot" w:pos="11366"/>
            </w:tabs>
            <w:rPr>
              <w:rFonts w:eastAsiaTheme="minorEastAsia"/>
              <w:noProof/>
              <w:sz w:val="22"/>
            </w:rPr>
          </w:pPr>
          <w:hyperlink w:anchor="_Toc417049194" w:history="1">
            <w:r w:rsidR="00A73DD5" w:rsidRPr="00B54D48">
              <w:rPr>
                <w:rStyle w:val="Hyperlink"/>
                <w:noProof/>
              </w:rPr>
              <w:t>Lighting/Mood</w:t>
            </w:r>
            <w:r w:rsidR="00A73DD5">
              <w:rPr>
                <w:noProof/>
                <w:webHidden/>
              </w:rPr>
              <w:tab/>
            </w:r>
            <w:r w:rsidR="00A73DD5">
              <w:rPr>
                <w:noProof/>
                <w:webHidden/>
              </w:rPr>
              <w:fldChar w:fldCharType="begin"/>
            </w:r>
            <w:r w:rsidR="00A73DD5">
              <w:rPr>
                <w:noProof/>
                <w:webHidden/>
              </w:rPr>
              <w:instrText xml:space="preserve"> PAGEREF _Toc417049194 \h </w:instrText>
            </w:r>
            <w:r w:rsidR="00A73DD5">
              <w:rPr>
                <w:noProof/>
                <w:webHidden/>
              </w:rPr>
            </w:r>
            <w:r w:rsidR="00A73DD5">
              <w:rPr>
                <w:noProof/>
                <w:webHidden/>
              </w:rPr>
              <w:fldChar w:fldCharType="separate"/>
            </w:r>
            <w:r w:rsidR="00A73DD5">
              <w:rPr>
                <w:noProof/>
                <w:webHidden/>
              </w:rPr>
              <w:t>21</w:t>
            </w:r>
            <w:r w:rsidR="00A73DD5">
              <w:rPr>
                <w:noProof/>
                <w:webHidden/>
              </w:rPr>
              <w:fldChar w:fldCharType="end"/>
            </w:r>
          </w:hyperlink>
        </w:p>
        <w:p w:rsidR="00A73DD5" w:rsidRDefault="00E71881">
          <w:pPr>
            <w:pStyle w:val="TOC3"/>
            <w:tabs>
              <w:tab w:val="right" w:leader="dot" w:pos="11366"/>
            </w:tabs>
            <w:rPr>
              <w:rFonts w:eastAsiaTheme="minorEastAsia"/>
              <w:noProof/>
              <w:sz w:val="22"/>
            </w:rPr>
          </w:pPr>
          <w:hyperlink w:anchor="_Toc417049195" w:history="1">
            <w:r w:rsidR="00A73DD5" w:rsidRPr="00B54D48">
              <w:rPr>
                <w:rStyle w:val="Hyperlink"/>
                <w:noProof/>
              </w:rPr>
              <w:t>Visual References</w:t>
            </w:r>
            <w:r w:rsidR="00A73DD5">
              <w:rPr>
                <w:noProof/>
                <w:webHidden/>
              </w:rPr>
              <w:tab/>
            </w:r>
            <w:r w:rsidR="00A73DD5">
              <w:rPr>
                <w:noProof/>
                <w:webHidden/>
              </w:rPr>
              <w:fldChar w:fldCharType="begin"/>
            </w:r>
            <w:r w:rsidR="00A73DD5">
              <w:rPr>
                <w:noProof/>
                <w:webHidden/>
              </w:rPr>
              <w:instrText xml:space="preserve"> PAGEREF _Toc417049195 \h </w:instrText>
            </w:r>
            <w:r w:rsidR="00A73DD5">
              <w:rPr>
                <w:noProof/>
                <w:webHidden/>
              </w:rPr>
            </w:r>
            <w:r w:rsidR="00A73DD5">
              <w:rPr>
                <w:noProof/>
                <w:webHidden/>
              </w:rPr>
              <w:fldChar w:fldCharType="separate"/>
            </w:r>
            <w:r w:rsidR="00A73DD5">
              <w:rPr>
                <w:noProof/>
                <w:webHidden/>
              </w:rPr>
              <w:t>22</w:t>
            </w:r>
            <w:r w:rsidR="00A73DD5">
              <w:rPr>
                <w:noProof/>
                <w:webHidden/>
              </w:rPr>
              <w:fldChar w:fldCharType="end"/>
            </w:r>
          </w:hyperlink>
        </w:p>
        <w:p w:rsidR="00A73DD5" w:rsidRDefault="00E71881">
          <w:pPr>
            <w:pStyle w:val="TOC2"/>
            <w:tabs>
              <w:tab w:val="right" w:leader="dot" w:pos="11366"/>
            </w:tabs>
            <w:rPr>
              <w:rFonts w:eastAsiaTheme="minorEastAsia"/>
              <w:noProof/>
              <w:sz w:val="22"/>
            </w:rPr>
          </w:pPr>
          <w:hyperlink w:anchor="_Toc417049196" w:history="1">
            <w:r w:rsidR="00A73DD5" w:rsidRPr="00B54D48">
              <w:rPr>
                <w:rStyle w:val="Hyperlink"/>
                <w:noProof/>
              </w:rPr>
              <w:t>Area 2</w:t>
            </w:r>
            <w:r w:rsidR="00A73DD5">
              <w:rPr>
                <w:noProof/>
                <w:webHidden/>
              </w:rPr>
              <w:tab/>
            </w:r>
            <w:r w:rsidR="00A73DD5">
              <w:rPr>
                <w:noProof/>
                <w:webHidden/>
              </w:rPr>
              <w:fldChar w:fldCharType="begin"/>
            </w:r>
            <w:r w:rsidR="00A73DD5">
              <w:rPr>
                <w:noProof/>
                <w:webHidden/>
              </w:rPr>
              <w:instrText xml:space="preserve"> PAGEREF _Toc417049196 \h </w:instrText>
            </w:r>
            <w:r w:rsidR="00A73DD5">
              <w:rPr>
                <w:noProof/>
                <w:webHidden/>
              </w:rPr>
            </w:r>
            <w:r w:rsidR="00A73DD5">
              <w:rPr>
                <w:noProof/>
                <w:webHidden/>
              </w:rPr>
              <w:fldChar w:fldCharType="separate"/>
            </w:r>
            <w:r w:rsidR="00A73DD5">
              <w:rPr>
                <w:noProof/>
                <w:webHidden/>
              </w:rPr>
              <w:t>25</w:t>
            </w:r>
            <w:r w:rsidR="00A73DD5">
              <w:rPr>
                <w:noProof/>
                <w:webHidden/>
              </w:rPr>
              <w:fldChar w:fldCharType="end"/>
            </w:r>
          </w:hyperlink>
        </w:p>
        <w:p w:rsidR="00A73DD5" w:rsidRDefault="00E71881">
          <w:pPr>
            <w:pStyle w:val="TOC3"/>
            <w:tabs>
              <w:tab w:val="right" w:leader="dot" w:pos="11366"/>
            </w:tabs>
            <w:rPr>
              <w:rFonts w:eastAsiaTheme="minorEastAsia"/>
              <w:noProof/>
              <w:sz w:val="22"/>
            </w:rPr>
          </w:pPr>
          <w:hyperlink w:anchor="_Toc417049197" w:history="1">
            <w:r w:rsidR="00A73DD5" w:rsidRPr="00B54D48">
              <w:rPr>
                <w:rStyle w:val="Hyperlink"/>
                <w:noProof/>
              </w:rPr>
              <w:t>Special Thematic Elements</w:t>
            </w:r>
            <w:r w:rsidR="00A73DD5">
              <w:rPr>
                <w:noProof/>
                <w:webHidden/>
              </w:rPr>
              <w:tab/>
            </w:r>
            <w:r w:rsidR="00A73DD5">
              <w:rPr>
                <w:noProof/>
                <w:webHidden/>
              </w:rPr>
              <w:fldChar w:fldCharType="begin"/>
            </w:r>
            <w:r w:rsidR="00A73DD5">
              <w:rPr>
                <w:noProof/>
                <w:webHidden/>
              </w:rPr>
              <w:instrText xml:space="preserve"> PAGEREF _Toc417049197 \h </w:instrText>
            </w:r>
            <w:r w:rsidR="00A73DD5">
              <w:rPr>
                <w:noProof/>
                <w:webHidden/>
              </w:rPr>
            </w:r>
            <w:r w:rsidR="00A73DD5">
              <w:rPr>
                <w:noProof/>
                <w:webHidden/>
              </w:rPr>
              <w:fldChar w:fldCharType="separate"/>
            </w:r>
            <w:r w:rsidR="00A73DD5">
              <w:rPr>
                <w:noProof/>
                <w:webHidden/>
              </w:rPr>
              <w:t>25</w:t>
            </w:r>
            <w:r w:rsidR="00A73DD5">
              <w:rPr>
                <w:noProof/>
                <w:webHidden/>
              </w:rPr>
              <w:fldChar w:fldCharType="end"/>
            </w:r>
          </w:hyperlink>
        </w:p>
        <w:p w:rsidR="00A73DD5" w:rsidRDefault="00E71881">
          <w:pPr>
            <w:pStyle w:val="TOC3"/>
            <w:tabs>
              <w:tab w:val="right" w:leader="dot" w:pos="11366"/>
            </w:tabs>
            <w:rPr>
              <w:rFonts w:eastAsiaTheme="minorEastAsia"/>
              <w:noProof/>
              <w:sz w:val="22"/>
            </w:rPr>
          </w:pPr>
          <w:hyperlink w:anchor="_Toc417049198" w:history="1">
            <w:r w:rsidR="00A73DD5" w:rsidRPr="00B54D48">
              <w:rPr>
                <w:rStyle w:val="Hyperlink"/>
                <w:noProof/>
              </w:rPr>
              <w:t>Lighting/Mood</w:t>
            </w:r>
            <w:r w:rsidR="00A73DD5">
              <w:rPr>
                <w:noProof/>
                <w:webHidden/>
              </w:rPr>
              <w:tab/>
            </w:r>
            <w:r w:rsidR="00A73DD5">
              <w:rPr>
                <w:noProof/>
                <w:webHidden/>
              </w:rPr>
              <w:fldChar w:fldCharType="begin"/>
            </w:r>
            <w:r w:rsidR="00A73DD5">
              <w:rPr>
                <w:noProof/>
                <w:webHidden/>
              </w:rPr>
              <w:instrText xml:space="preserve"> PAGEREF _Toc417049198 \h </w:instrText>
            </w:r>
            <w:r w:rsidR="00A73DD5">
              <w:rPr>
                <w:noProof/>
                <w:webHidden/>
              </w:rPr>
            </w:r>
            <w:r w:rsidR="00A73DD5">
              <w:rPr>
                <w:noProof/>
                <w:webHidden/>
              </w:rPr>
              <w:fldChar w:fldCharType="separate"/>
            </w:r>
            <w:r w:rsidR="00A73DD5">
              <w:rPr>
                <w:noProof/>
                <w:webHidden/>
              </w:rPr>
              <w:t>26</w:t>
            </w:r>
            <w:r w:rsidR="00A73DD5">
              <w:rPr>
                <w:noProof/>
                <w:webHidden/>
              </w:rPr>
              <w:fldChar w:fldCharType="end"/>
            </w:r>
          </w:hyperlink>
        </w:p>
        <w:p w:rsidR="00A73DD5" w:rsidRDefault="00E71881">
          <w:pPr>
            <w:pStyle w:val="TOC3"/>
            <w:tabs>
              <w:tab w:val="right" w:leader="dot" w:pos="11366"/>
            </w:tabs>
            <w:rPr>
              <w:rFonts w:eastAsiaTheme="minorEastAsia"/>
              <w:noProof/>
              <w:sz w:val="22"/>
            </w:rPr>
          </w:pPr>
          <w:hyperlink w:anchor="_Toc417049199" w:history="1">
            <w:r w:rsidR="00A73DD5" w:rsidRPr="00B54D48">
              <w:rPr>
                <w:rStyle w:val="Hyperlink"/>
                <w:noProof/>
              </w:rPr>
              <w:t>Visual References</w:t>
            </w:r>
            <w:r w:rsidR="00A73DD5">
              <w:rPr>
                <w:noProof/>
                <w:webHidden/>
              </w:rPr>
              <w:tab/>
            </w:r>
            <w:r w:rsidR="00A73DD5">
              <w:rPr>
                <w:noProof/>
                <w:webHidden/>
              </w:rPr>
              <w:fldChar w:fldCharType="begin"/>
            </w:r>
            <w:r w:rsidR="00A73DD5">
              <w:rPr>
                <w:noProof/>
                <w:webHidden/>
              </w:rPr>
              <w:instrText xml:space="preserve"> PAGEREF _Toc417049199 \h </w:instrText>
            </w:r>
            <w:r w:rsidR="00A73DD5">
              <w:rPr>
                <w:noProof/>
                <w:webHidden/>
              </w:rPr>
            </w:r>
            <w:r w:rsidR="00A73DD5">
              <w:rPr>
                <w:noProof/>
                <w:webHidden/>
              </w:rPr>
              <w:fldChar w:fldCharType="separate"/>
            </w:r>
            <w:r w:rsidR="00A73DD5">
              <w:rPr>
                <w:noProof/>
                <w:webHidden/>
              </w:rPr>
              <w:t>29</w:t>
            </w:r>
            <w:r w:rsidR="00A73DD5">
              <w:rPr>
                <w:noProof/>
                <w:webHidden/>
              </w:rPr>
              <w:fldChar w:fldCharType="end"/>
            </w:r>
          </w:hyperlink>
        </w:p>
        <w:p w:rsidR="00A73DD5" w:rsidRDefault="00E71881">
          <w:pPr>
            <w:pStyle w:val="TOC3"/>
            <w:tabs>
              <w:tab w:val="right" w:leader="dot" w:pos="11366"/>
            </w:tabs>
            <w:rPr>
              <w:rFonts w:eastAsiaTheme="minorEastAsia"/>
              <w:noProof/>
              <w:sz w:val="22"/>
            </w:rPr>
          </w:pPr>
          <w:hyperlink w:anchor="_Toc417049200" w:history="1">
            <w:r w:rsidR="00A73DD5" w:rsidRPr="00B54D48">
              <w:rPr>
                <w:rStyle w:val="Hyperlink"/>
                <w:noProof/>
              </w:rPr>
              <w:t>Gameplay References</w:t>
            </w:r>
            <w:r w:rsidR="00A73DD5">
              <w:rPr>
                <w:noProof/>
                <w:webHidden/>
              </w:rPr>
              <w:tab/>
            </w:r>
            <w:r w:rsidR="00A73DD5">
              <w:rPr>
                <w:noProof/>
                <w:webHidden/>
              </w:rPr>
              <w:fldChar w:fldCharType="begin"/>
            </w:r>
            <w:r w:rsidR="00A73DD5">
              <w:rPr>
                <w:noProof/>
                <w:webHidden/>
              </w:rPr>
              <w:instrText xml:space="preserve"> PAGEREF _Toc417049200 \h </w:instrText>
            </w:r>
            <w:r w:rsidR="00A73DD5">
              <w:rPr>
                <w:noProof/>
                <w:webHidden/>
              </w:rPr>
            </w:r>
            <w:r w:rsidR="00A73DD5">
              <w:rPr>
                <w:noProof/>
                <w:webHidden/>
              </w:rPr>
              <w:fldChar w:fldCharType="separate"/>
            </w:r>
            <w:r w:rsidR="00A73DD5">
              <w:rPr>
                <w:noProof/>
                <w:webHidden/>
              </w:rPr>
              <w:t>30</w:t>
            </w:r>
            <w:r w:rsidR="00A73DD5">
              <w:rPr>
                <w:noProof/>
                <w:webHidden/>
              </w:rPr>
              <w:fldChar w:fldCharType="end"/>
            </w:r>
          </w:hyperlink>
        </w:p>
        <w:p w:rsidR="00E82F73" w:rsidRDefault="00E82F73">
          <w:r>
            <w:rPr>
              <w:b/>
              <w:bCs/>
              <w:noProof/>
            </w:rPr>
            <w:fldChar w:fldCharType="end"/>
          </w:r>
        </w:p>
      </w:sdtContent>
    </w:sdt>
    <w:p w:rsidR="00E82F73" w:rsidRDefault="00E82F73"/>
    <w:p w:rsidR="00914B38" w:rsidRDefault="00914B38">
      <w:r>
        <w:br w:type="page"/>
      </w:r>
    </w:p>
    <w:p w:rsidR="00E82F73" w:rsidRDefault="00E82F73"/>
    <w:p w:rsidR="00914B38" w:rsidRPr="00A850E3" w:rsidRDefault="00914B38" w:rsidP="00914B38">
      <w:pPr>
        <w:rPr>
          <w:color w:val="2E74B5" w:themeColor="accent1" w:themeShade="BF"/>
          <w:sz w:val="40"/>
          <w:szCs w:val="40"/>
        </w:rPr>
      </w:pPr>
      <w:bookmarkStart w:id="1" w:name="_Toc397506727"/>
      <w:r w:rsidRPr="004A2869">
        <w:rPr>
          <w:color w:val="2E74B5" w:themeColor="accent1" w:themeShade="BF"/>
          <w:sz w:val="40"/>
          <w:szCs w:val="40"/>
        </w:rPr>
        <w:t>Figures</w:t>
      </w:r>
    </w:p>
    <w:p w:rsidR="00A73DD5" w:rsidRDefault="00914B38" w:rsidP="00A73DD5">
      <w:pPr>
        <w:pStyle w:val="TableofFigures"/>
        <w:tabs>
          <w:tab w:val="right" w:leader="dot" w:pos="11366"/>
        </w:tabs>
        <w:spacing w:before="120"/>
        <w:rPr>
          <w:rFonts w:eastAsiaTheme="minorEastAsia"/>
          <w:noProof/>
          <w:sz w:val="22"/>
        </w:rPr>
      </w:pPr>
      <w:r>
        <w:rPr>
          <w:rFonts w:eastAsiaTheme="majorEastAsia" w:cstheme="majorBidi"/>
          <w:color w:val="2E74B5" w:themeColor="accent1" w:themeShade="BF"/>
          <w:sz w:val="40"/>
          <w:szCs w:val="32"/>
        </w:rPr>
        <w:fldChar w:fldCharType="begin"/>
      </w:r>
      <w:r>
        <w:rPr>
          <w:rFonts w:eastAsiaTheme="majorEastAsia" w:cstheme="majorBidi"/>
          <w:color w:val="2E74B5" w:themeColor="accent1" w:themeShade="BF"/>
          <w:sz w:val="40"/>
          <w:szCs w:val="32"/>
        </w:rPr>
        <w:instrText xml:space="preserve"> TOC \h \z \c "Figure" </w:instrText>
      </w:r>
      <w:r>
        <w:rPr>
          <w:rFonts w:eastAsiaTheme="majorEastAsia" w:cstheme="majorBidi"/>
          <w:color w:val="2E74B5" w:themeColor="accent1" w:themeShade="BF"/>
          <w:sz w:val="40"/>
          <w:szCs w:val="32"/>
        </w:rPr>
        <w:fldChar w:fldCharType="separate"/>
      </w:r>
      <w:hyperlink r:id="rId9" w:anchor="_Toc417049201" w:history="1">
        <w:r w:rsidR="00A73DD5" w:rsidRPr="008518D4">
          <w:rPr>
            <w:rStyle w:val="Hyperlink"/>
            <w:noProof/>
          </w:rPr>
          <w:t>Figure 1: Overview Map and Legend</w:t>
        </w:r>
        <w:r w:rsidR="00A73DD5">
          <w:rPr>
            <w:noProof/>
            <w:webHidden/>
          </w:rPr>
          <w:tab/>
        </w:r>
        <w:r w:rsidR="00A73DD5">
          <w:rPr>
            <w:noProof/>
            <w:webHidden/>
          </w:rPr>
          <w:fldChar w:fldCharType="begin"/>
        </w:r>
        <w:r w:rsidR="00A73DD5">
          <w:rPr>
            <w:noProof/>
            <w:webHidden/>
          </w:rPr>
          <w:instrText xml:space="preserve"> PAGEREF _Toc417049201 \h </w:instrText>
        </w:r>
        <w:r w:rsidR="00A73DD5">
          <w:rPr>
            <w:noProof/>
            <w:webHidden/>
          </w:rPr>
        </w:r>
        <w:r w:rsidR="00A73DD5">
          <w:rPr>
            <w:noProof/>
            <w:webHidden/>
          </w:rPr>
          <w:fldChar w:fldCharType="separate"/>
        </w:r>
        <w:r w:rsidR="00A73DD5">
          <w:rPr>
            <w:noProof/>
            <w:webHidden/>
          </w:rPr>
          <w:t>4</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r:id="rId10" w:anchor="_Toc417049202" w:history="1">
        <w:r w:rsidR="00A73DD5" w:rsidRPr="008518D4">
          <w:rPr>
            <w:rStyle w:val="Hyperlink"/>
            <w:noProof/>
          </w:rPr>
          <w:t>Figure 2: Detailed chart of level's progression</w:t>
        </w:r>
        <w:r w:rsidR="00A73DD5">
          <w:rPr>
            <w:noProof/>
            <w:webHidden/>
          </w:rPr>
          <w:tab/>
        </w:r>
        <w:r w:rsidR="00A73DD5">
          <w:rPr>
            <w:noProof/>
            <w:webHidden/>
          </w:rPr>
          <w:fldChar w:fldCharType="begin"/>
        </w:r>
        <w:r w:rsidR="00A73DD5">
          <w:rPr>
            <w:noProof/>
            <w:webHidden/>
          </w:rPr>
          <w:instrText xml:space="preserve"> PAGEREF _Toc417049202 \h </w:instrText>
        </w:r>
        <w:r w:rsidR="00A73DD5">
          <w:rPr>
            <w:noProof/>
            <w:webHidden/>
          </w:rPr>
        </w:r>
        <w:r w:rsidR="00A73DD5">
          <w:rPr>
            <w:noProof/>
            <w:webHidden/>
          </w:rPr>
          <w:fldChar w:fldCharType="separate"/>
        </w:r>
        <w:r w:rsidR="00A73DD5">
          <w:rPr>
            <w:noProof/>
            <w:webHidden/>
          </w:rPr>
          <w:t>9</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w:anchor="_Toc417049203" w:history="1">
        <w:r w:rsidR="00A73DD5" w:rsidRPr="008518D4">
          <w:rPr>
            <w:rStyle w:val="Hyperlink"/>
            <w:noProof/>
          </w:rPr>
          <w:t>Figure 3: Encounter Area 1 Overview Map and Legend</w:t>
        </w:r>
        <w:r w:rsidR="00A73DD5">
          <w:rPr>
            <w:noProof/>
            <w:webHidden/>
          </w:rPr>
          <w:tab/>
        </w:r>
        <w:r w:rsidR="00A73DD5">
          <w:rPr>
            <w:noProof/>
            <w:webHidden/>
          </w:rPr>
          <w:fldChar w:fldCharType="begin"/>
        </w:r>
        <w:r w:rsidR="00A73DD5">
          <w:rPr>
            <w:noProof/>
            <w:webHidden/>
          </w:rPr>
          <w:instrText xml:space="preserve"> PAGEREF _Toc417049203 \h </w:instrText>
        </w:r>
        <w:r w:rsidR="00A73DD5">
          <w:rPr>
            <w:noProof/>
            <w:webHidden/>
          </w:rPr>
        </w:r>
        <w:r w:rsidR="00A73DD5">
          <w:rPr>
            <w:noProof/>
            <w:webHidden/>
          </w:rPr>
          <w:fldChar w:fldCharType="separate"/>
        </w:r>
        <w:r w:rsidR="00A73DD5">
          <w:rPr>
            <w:noProof/>
            <w:webHidden/>
          </w:rPr>
          <w:t>10</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r:id="rId11" w:anchor="_Toc417049204" w:history="1">
        <w:r w:rsidR="00A73DD5" w:rsidRPr="008518D4">
          <w:rPr>
            <w:rStyle w:val="Hyperlink"/>
            <w:noProof/>
          </w:rPr>
          <w:t>Figure 4: Area 1, "Run and Gun" Critical Path</w:t>
        </w:r>
        <w:r w:rsidR="00A73DD5">
          <w:rPr>
            <w:noProof/>
            <w:webHidden/>
          </w:rPr>
          <w:tab/>
        </w:r>
        <w:r w:rsidR="00A73DD5">
          <w:rPr>
            <w:noProof/>
            <w:webHidden/>
          </w:rPr>
          <w:fldChar w:fldCharType="begin"/>
        </w:r>
        <w:r w:rsidR="00A73DD5">
          <w:rPr>
            <w:noProof/>
            <w:webHidden/>
          </w:rPr>
          <w:instrText xml:space="preserve"> PAGEREF _Toc417049204 \h </w:instrText>
        </w:r>
        <w:r w:rsidR="00A73DD5">
          <w:rPr>
            <w:noProof/>
            <w:webHidden/>
          </w:rPr>
        </w:r>
        <w:r w:rsidR="00A73DD5">
          <w:rPr>
            <w:noProof/>
            <w:webHidden/>
          </w:rPr>
          <w:fldChar w:fldCharType="separate"/>
        </w:r>
        <w:r w:rsidR="00A73DD5">
          <w:rPr>
            <w:noProof/>
            <w:webHidden/>
          </w:rPr>
          <w:t>11</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r:id="rId12" w:anchor="_Toc417049205" w:history="1">
        <w:r w:rsidR="00A73DD5" w:rsidRPr="008518D4">
          <w:rPr>
            <w:rStyle w:val="Hyperlink"/>
            <w:noProof/>
          </w:rPr>
          <w:t>Figure 5: Area 1, "Stealth" Critical Path</w:t>
        </w:r>
        <w:r w:rsidR="00A73DD5">
          <w:rPr>
            <w:noProof/>
            <w:webHidden/>
          </w:rPr>
          <w:tab/>
        </w:r>
        <w:r w:rsidR="00A73DD5">
          <w:rPr>
            <w:noProof/>
            <w:webHidden/>
          </w:rPr>
          <w:fldChar w:fldCharType="begin"/>
        </w:r>
        <w:r w:rsidR="00A73DD5">
          <w:rPr>
            <w:noProof/>
            <w:webHidden/>
          </w:rPr>
          <w:instrText xml:space="preserve"> PAGEREF _Toc417049205 \h </w:instrText>
        </w:r>
        <w:r w:rsidR="00A73DD5">
          <w:rPr>
            <w:noProof/>
            <w:webHidden/>
          </w:rPr>
        </w:r>
        <w:r w:rsidR="00A73DD5">
          <w:rPr>
            <w:noProof/>
            <w:webHidden/>
          </w:rPr>
          <w:fldChar w:fldCharType="separate"/>
        </w:r>
        <w:r w:rsidR="00A73DD5">
          <w:rPr>
            <w:noProof/>
            <w:webHidden/>
          </w:rPr>
          <w:t>12</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w:anchor="_Toc417049206" w:history="1">
        <w:r w:rsidR="00A73DD5" w:rsidRPr="008518D4">
          <w:rPr>
            <w:rStyle w:val="Hyperlink"/>
            <w:noProof/>
          </w:rPr>
          <w:t>Figure 6: Encounter Area 2 Overview Map and Legend</w:t>
        </w:r>
        <w:r w:rsidR="00A73DD5">
          <w:rPr>
            <w:noProof/>
            <w:webHidden/>
          </w:rPr>
          <w:tab/>
        </w:r>
        <w:r w:rsidR="00A73DD5">
          <w:rPr>
            <w:noProof/>
            <w:webHidden/>
          </w:rPr>
          <w:fldChar w:fldCharType="begin"/>
        </w:r>
        <w:r w:rsidR="00A73DD5">
          <w:rPr>
            <w:noProof/>
            <w:webHidden/>
          </w:rPr>
          <w:instrText xml:space="preserve"> PAGEREF _Toc417049206 \h </w:instrText>
        </w:r>
        <w:r w:rsidR="00A73DD5">
          <w:rPr>
            <w:noProof/>
            <w:webHidden/>
          </w:rPr>
        </w:r>
        <w:r w:rsidR="00A73DD5">
          <w:rPr>
            <w:noProof/>
            <w:webHidden/>
          </w:rPr>
          <w:fldChar w:fldCharType="separate"/>
        </w:r>
        <w:r w:rsidR="00A73DD5">
          <w:rPr>
            <w:noProof/>
            <w:webHidden/>
          </w:rPr>
          <w:t>13</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r:id="rId13" w:anchor="_Toc417049207" w:history="1">
        <w:r w:rsidR="00A73DD5" w:rsidRPr="008518D4">
          <w:rPr>
            <w:rStyle w:val="Hyperlink"/>
            <w:noProof/>
          </w:rPr>
          <w:t>Figure 7: Area 2, "Run and Gun" Critical Path</w:t>
        </w:r>
        <w:r w:rsidR="00A73DD5">
          <w:rPr>
            <w:noProof/>
            <w:webHidden/>
          </w:rPr>
          <w:tab/>
        </w:r>
        <w:r w:rsidR="00A73DD5">
          <w:rPr>
            <w:noProof/>
            <w:webHidden/>
          </w:rPr>
          <w:fldChar w:fldCharType="begin"/>
        </w:r>
        <w:r w:rsidR="00A73DD5">
          <w:rPr>
            <w:noProof/>
            <w:webHidden/>
          </w:rPr>
          <w:instrText xml:space="preserve"> PAGEREF _Toc417049207 \h </w:instrText>
        </w:r>
        <w:r w:rsidR="00A73DD5">
          <w:rPr>
            <w:noProof/>
            <w:webHidden/>
          </w:rPr>
        </w:r>
        <w:r w:rsidR="00A73DD5">
          <w:rPr>
            <w:noProof/>
            <w:webHidden/>
          </w:rPr>
          <w:fldChar w:fldCharType="separate"/>
        </w:r>
        <w:r w:rsidR="00A73DD5">
          <w:rPr>
            <w:noProof/>
            <w:webHidden/>
          </w:rPr>
          <w:t>14</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r:id="rId14" w:anchor="_Toc417049208" w:history="1">
        <w:r w:rsidR="00A73DD5" w:rsidRPr="008518D4">
          <w:rPr>
            <w:rStyle w:val="Hyperlink"/>
            <w:noProof/>
          </w:rPr>
          <w:t>Figure 8: Area 2, "Stealth" Critical Path</w:t>
        </w:r>
        <w:r w:rsidR="00A73DD5">
          <w:rPr>
            <w:noProof/>
            <w:webHidden/>
          </w:rPr>
          <w:tab/>
        </w:r>
        <w:r w:rsidR="00A73DD5">
          <w:rPr>
            <w:noProof/>
            <w:webHidden/>
          </w:rPr>
          <w:fldChar w:fldCharType="begin"/>
        </w:r>
        <w:r w:rsidR="00A73DD5">
          <w:rPr>
            <w:noProof/>
            <w:webHidden/>
          </w:rPr>
          <w:instrText xml:space="preserve"> PAGEREF _Toc417049208 \h </w:instrText>
        </w:r>
        <w:r w:rsidR="00A73DD5">
          <w:rPr>
            <w:noProof/>
            <w:webHidden/>
          </w:rPr>
        </w:r>
        <w:r w:rsidR="00A73DD5">
          <w:rPr>
            <w:noProof/>
            <w:webHidden/>
          </w:rPr>
          <w:fldChar w:fldCharType="separate"/>
        </w:r>
        <w:r w:rsidR="00A73DD5">
          <w:rPr>
            <w:noProof/>
            <w:webHidden/>
          </w:rPr>
          <w:t>14</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w:anchor="_Toc417049209" w:history="1">
        <w:r w:rsidR="00A73DD5" w:rsidRPr="008518D4">
          <w:rPr>
            <w:rStyle w:val="Hyperlink"/>
            <w:noProof/>
          </w:rPr>
          <w:t>Figure 9: Non-Crysis game examples of Quarantine Zones/Infected</w:t>
        </w:r>
        <w:r w:rsidR="00A73DD5">
          <w:rPr>
            <w:noProof/>
            <w:webHidden/>
          </w:rPr>
          <w:tab/>
        </w:r>
        <w:r w:rsidR="00A73DD5">
          <w:rPr>
            <w:noProof/>
            <w:webHidden/>
          </w:rPr>
          <w:fldChar w:fldCharType="begin"/>
        </w:r>
        <w:r w:rsidR="00A73DD5">
          <w:rPr>
            <w:noProof/>
            <w:webHidden/>
          </w:rPr>
          <w:instrText xml:space="preserve"> PAGEREF _Toc417049209 \h </w:instrText>
        </w:r>
        <w:r w:rsidR="00A73DD5">
          <w:rPr>
            <w:noProof/>
            <w:webHidden/>
          </w:rPr>
        </w:r>
        <w:r w:rsidR="00A73DD5">
          <w:rPr>
            <w:noProof/>
            <w:webHidden/>
          </w:rPr>
          <w:fldChar w:fldCharType="separate"/>
        </w:r>
        <w:r w:rsidR="00A73DD5">
          <w:rPr>
            <w:noProof/>
            <w:webHidden/>
          </w:rPr>
          <w:t>15</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r:id="rId15" w:anchor="_Toc417049210" w:history="1">
        <w:r w:rsidR="00A73DD5" w:rsidRPr="008518D4">
          <w:rPr>
            <w:rStyle w:val="Hyperlink"/>
            <w:noProof/>
          </w:rPr>
          <w:t>Figure 10: Examples of Crysis Environmental Storytelling/Tone/Thematic Inspiration</w:t>
        </w:r>
        <w:r w:rsidR="00A73DD5">
          <w:rPr>
            <w:noProof/>
            <w:webHidden/>
          </w:rPr>
          <w:tab/>
        </w:r>
        <w:r w:rsidR="00A73DD5">
          <w:rPr>
            <w:noProof/>
            <w:webHidden/>
          </w:rPr>
          <w:fldChar w:fldCharType="begin"/>
        </w:r>
        <w:r w:rsidR="00A73DD5">
          <w:rPr>
            <w:noProof/>
            <w:webHidden/>
          </w:rPr>
          <w:instrText xml:space="preserve"> PAGEREF _Toc417049210 \h </w:instrText>
        </w:r>
        <w:r w:rsidR="00A73DD5">
          <w:rPr>
            <w:noProof/>
            <w:webHidden/>
          </w:rPr>
        </w:r>
        <w:r w:rsidR="00A73DD5">
          <w:rPr>
            <w:noProof/>
            <w:webHidden/>
          </w:rPr>
          <w:fldChar w:fldCharType="separate"/>
        </w:r>
        <w:r w:rsidR="00A73DD5">
          <w:rPr>
            <w:noProof/>
            <w:webHidden/>
          </w:rPr>
          <w:t>16</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r:id="rId16" w:anchor="_Toc417049211" w:history="1">
        <w:r w:rsidR="00A73DD5" w:rsidRPr="008518D4">
          <w:rPr>
            <w:rStyle w:val="Hyperlink"/>
            <w:noProof/>
          </w:rPr>
          <w:t>Figure 11: Clutter Examples/Environmental Story Details</w:t>
        </w:r>
        <w:r w:rsidR="00A73DD5">
          <w:rPr>
            <w:noProof/>
            <w:webHidden/>
          </w:rPr>
          <w:tab/>
        </w:r>
        <w:r w:rsidR="00A73DD5">
          <w:rPr>
            <w:noProof/>
            <w:webHidden/>
          </w:rPr>
          <w:fldChar w:fldCharType="begin"/>
        </w:r>
        <w:r w:rsidR="00A73DD5">
          <w:rPr>
            <w:noProof/>
            <w:webHidden/>
          </w:rPr>
          <w:instrText xml:space="preserve"> PAGEREF _Toc417049211 \h </w:instrText>
        </w:r>
        <w:r w:rsidR="00A73DD5">
          <w:rPr>
            <w:noProof/>
            <w:webHidden/>
          </w:rPr>
        </w:r>
        <w:r w:rsidR="00A73DD5">
          <w:rPr>
            <w:noProof/>
            <w:webHidden/>
          </w:rPr>
          <w:fldChar w:fldCharType="separate"/>
        </w:r>
        <w:r w:rsidR="00A73DD5">
          <w:rPr>
            <w:noProof/>
            <w:webHidden/>
          </w:rPr>
          <w:t>17</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r:id="rId17" w:anchor="_Toc417049212" w:history="1">
        <w:r w:rsidR="00A73DD5" w:rsidRPr="008518D4">
          <w:rPr>
            <w:rStyle w:val="Hyperlink"/>
            <w:noProof/>
          </w:rPr>
          <w:t>Figure 12:  Building References, EMAT Tent Interior/Exterior</w:t>
        </w:r>
        <w:r w:rsidR="00A73DD5">
          <w:rPr>
            <w:noProof/>
            <w:webHidden/>
          </w:rPr>
          <w:tab/>
        </w:r>
        <w:r w:rsidR="00A73DD5">
          <w:rPr>
            <w:noProof/>
            <w:webHidden/>
          </w:rPr>
          <w:fldChar w:fldCharType="begin"/>
        </w:r>
        <w:r w:rsidR="00A73DD5">
          <w:rPr>
            <w:noProof/>
            <w:webHidden/>
          </w:rPr>
          <w:instrText xml:space="preserve"> PAGEREF _Toc417049212 \h </w:instrText>
        </w:r>
        <w:r w:rsidR="00A73DD5">
          <w:rPr>
            <w:noProof/>
            <w:webHidden/>
          </w:rPr>
        </w:r>
        <w:r w:rsidR="00A73DD5">
          <w:rPr>
            <w:noProof/>
            <w:webHidden/>
          </w:rPr>
          <w:fldChar w:fldCharType="separate"/>
        </w:r>
        <w:r w:rsidR="00A73DD5">
          <w:rPr>
            <w:noProof/>
            <w:webHidden/>
          </w:rPr>
          <w:t>17</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r:id="rId18" w:anchor="_Toc417049213" w:history="1">
        <w:r w:rsidR="00A73DD5" w:rsidRPr="008518D4">
          <w:rPr>
            <w:rStyle w:val="Hyperlink"/>
            <w:noProof/>
          </w:rPr>
          <w:t>Figure 13: Surrounding Architecture Examples</w:t>
        </w:r>
        <w:r w:rsidR="00A73DD5">
          <w:rPr>
            <w:noProof/>
            <w:webHidden/>
          </w:rPr>
          <w:tab/>
        </w:r>
        <w:r w:rsidR="00A73DD5">
          <w:rPr>
            <w:noProof/>
            <w:webHidden/>
          </w:rPr>
          <w:fldChar w:fldCharType="begin"/>
        </w:r>
        <w:r w:rsidR="00A73DD5">
          <w:rPr>
            <w:noProof/>
            <w:webHidden/>
          </w:rPr>
          <w:instrText xml:space="preserve"> PAGEREF _Toc417049213 \h </w:instrText>
        </w:r>
        <w:r w:rsidR="00A73DD5">
          <w:rPr>
            <w:noProof/>
            <w:webHidden/>
          </w:rPr>
        </w:r>
        <w:r w:rsidR="00A73DD5">
          <w:rPr>
            <w:noProof/>
            <w:webHidden/>
          </w:rPr>
          <w:fldChar w:fldCharType="separate"/>
        </w:r>
        <w:r w:rsidR="00A73DD5">
          <w:rPr>
            <w:noProof/>
            <w:webHidden/>
          </w:rPr>
          <w:t>18</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w:anchor="_Toc417049214" w:history="1">
        <w:r w:rsidR="00A73DD5" w:rsidRPr="008518D4">
          <w:rPr>
            <w:rStyle w:val="Hyperlink"/>
            <w:noProof/>
          </w:rPr>
          <w:t>Figure 14: Area 1 E1 and E2 EMAT decontamination tents</w:t>
        </w:r>
        <w:r w:rsidR="00A73DD5">
          <w:rPr>
            <w:noProof/>
            <w:webHidden/>
          </w:rPr>
          <w:tab/>
        </w:r>
        <w:r w:rsidR="00A73DD5">
          <w:rPr>
            <w:noProof/>
            <w:webHidden/>
          </w:rPr>
          <w:fldChar w:fldCharType="begin"/>
        </w:r>
        <w:r w:rsidR="00A73DD5">
          <w:rPr>
            <w:noProof/>
            <w:webHidden/>
          </w:rPr>
          <w:instrText xml:space="preserve"> PAGEREF _Toc417049214 \h </w:instrText>
        </w:r>
        <w:r w:rsidR="00A73DD5">
          <w:rPr>
            <w:noProof/>
            <w:webHidden/>
          </w:rPr>
        </w:r>
        <w:r w:rsidR="00A73DD5">
          <w:rPr>
            <w:noProof/>
            <w:webHidden/>
          </w:rPr>
          <w:fldChar w:fldCharType="separate"/>
        </w:r>
        <w:r w:rsidR="00A73DD5">
          <w:rPr>
            <w:noProof/>
            <w:webHidden/>
          </w:rPr>
          <w:t>19</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w:anchor="_Toc417049215" w:history="1">
        <w:r w:rsidR="00A73DD5" w:rsidRPr="008518D4">
          <w:rPr>
            <w:rStyle w:val="Hyperlink"/>
            <w:noProof/>
          </w:rPr>
          <w:t>Figure 15: Perspective of Area 1 Scripted WOW Moment</w:t>
        </w:r>
        <w:r w:rsidR="00A73DD5">
          <w:rPr>
            <w:noProof/>
            <w:webHidden/>
          </w:rPr>
          <w:tab/>
        </w:r>
        <w:r w:rsidR="00A73DD5">
          <w:rPr>
            <w:noProof/>
            <w:webHidden/>
          </w:rPr>
          <w:fldChar w:fldCharType="begin"/>
        </w:r>
        <w:r w:rsidR="00A73DD5">
          <w:rPr>
            <w:noProof/>
            <w:webHidden/>
          </w:rPr>
          <w:instrText xml:space="preserve"> PAGEREF _Toc417049215 \h </w:instrText>
        </w:r>
        <w:r w:rsidR="00A73DD5">
          <w:rPr>
            <w:noProof/>
            <w:webHidden/>
          </w:rPr>
        </w:r>
        <w:r w:rsidR="00A73DD5">
          <w:rPr>
            <w:noProof/>
            <w:webHidden/>
          </w:rPr>
          <w:fldChar w:fldCharType="separate"/>
        </w:r>
        <w:r w:rsidR="00A73DD5">
          <w:rPr>
            <w:noProof/>
            <w:webHidden/>
          </w:rPr>
          <w:t>20</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r:id="rId19" w:anchor="_Toc417049216" w:history="1">
        <w:r w:rsidR="00A73DD5" w:rsidRPr="008518D4">
          <w:rPr>
            <w:rStyle w:val="Hyperlink"/>
            <w:noProof/>
          </w:rPr>
          <w:t>Figure 16: Real World Example of Scripted Civilian/CELL WOW Moment</w:t>
        </w:r>
        <w:r w:rsidR="00A73DD5">
          <w:rPr>
            <w:noProof/>
            <w:webHidden/>
          </w:rPr>
          <w:tab/>
        </w:r>
        <w:r w:rsidR="00A73DD5">
          <w:rPr>
            <w:noProof/>
            <w:webHidden/>
          </w:rPr>
          <w:fldChar w:fldCharType="begin"/>
        </w:r>
        <w:r w:rsidR="00A73DD5">
          <w:rPr>
            <w:noProof/>
            <w:webHidden/>
          </w:rPr>
          <w:instrText xml:space="preserve"> PAGEREF _Toc417049216 \h </w:instrText>
        </w:r>
        <w:r w:rsidR="00A73DD5">
          <w:rPr>
            <w:noProof/>
            <w:webHidden/>
          </w:rPr>
        </w:r>
        <w:r w:rsidR="00A73DD5">
          <w:rPr>
            <w:noProof/>
            <w:webHidden/>
          </w:rPr>
          <w:fldChar w:fldCharType="separate"/>
        </w:r>
        <w:r w:rsidR="00A73DD5">
          <w:rPr>
            <w:noProof/>
            <w:webHidden/>
          </w:rPr>
          <w:t>20</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w:anchor="_Toc417049217" w:history="1">
        <w:r w:rsidR="00A73DD5" w:rsidRPr="008518D4">
          <w:rPr>
            <w:rStyle w:val="Hyperlink"/>
            <w:noProof/>
          </w:rPr>
          <w:t>Figure 17: Examples of Exterior Lighting, Contrast, and Shadowing</w:t>
        </w:r>
        <w:r w:rsidR="00A73DD5">
          <w:rPr>
            <w:noProof/>
            <w:webHidden/>
          </w:rPr>
          <w:tab/>
        </w:r>
        <w:r w:rsidR="00A73DD5">
          <w:rPr>
            <w:noProof/>
            <w:webHidden/>
          </w:rPr>
          <w:fldChar w:fldCharType="begin"/>
        </w:r>
        <w:r w:rsidR="00A73DD5">
          <w:rPr>
            <w:noProof/>
            <w:webHidden/>
          </w:rPr>
          <w:instrText xml:space="preserve"> PAGEREF _Toc417049217 \h </w:instrText>
        </w:r>
        <w:r w:rsidR="00A73DD5">
          <w:rPr>
            <w:noProof/>
            <w:webHidden/>
          </w:rPr>
        </w:r>
        <w:r w:rsidR="00A73DD5">
          <w:rPr>
            <w:noProof/>
            <w:webHidden/>
          </w:rPr>
          <w:fldChar w:fldCharType="separate"/>
        </w:r>
        <w:r w:rsidR="00A73DD5">
          <w:rPr>
            <w:noProof/>
            <w:webHidden/>
          </w:rPr>
          <w:t>21</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r:id="rId20" w:anchor="_Toc417049218" w:history="1">
        <w:r w:rsidR="00A73DD5" w:rsidRPr="008518D4">
          <w:rPr>
            <w:rStyle w:val="Hyperlink"/>
            <w:noProof/>
          </w:rPr>
          <w:t>Figure 18: Examples of E1 and E2 Tent Interior Lighting</w:t>
        </w:r>
        <w:r w:rsidR="00A73DD5">
          <w:rPr>
            <w:noProof/>
            <w:webHidden/>
          </w:rPr>
          <w:tab/>
        </w:r>
        <w:r w:rsidR="00A73DD5">
          <w:rPr>
            <w:noProof/>
            <w:webHidden/>
          </w:rPr>
          <w:fldChar w:fldCharType="begin"/>
        </w:r>
        <w:r w:rsidR="00A73DD5">
          <w:rPr>
            <w:noProof/>
            <w:webHidden/>
          </w:rPr>
          <w:instrText xml:space="preserve"> PAGEREF _Toc417049218 \h </w:instrText>
        </w:r>
        <w:r w:rsidR="00A73DD5">
          <w:rPr>
            <w:noProof/>
            <w:webHidden/>
          </w:rPr>
        </w:r>
        <w:r w:rsidR="00A73DD5">
          <w:rPr>
            <w:noProof/>
            <w:webHidden/>
          </w:rPr>
          <w:fldChar w:fldCharType="separate"/>
        </w:r>
        <w:r w:rsidR="00A73DD5">
          <w:rPr>
            <w:noProof/>
            <w:webHidden/>
          </w:rPr>
          <w:t>21</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r:id="rId21" w:anchor="_Toc417049219" w:history="1">
        <w:r w:rsidR="00A73DD5" w:rsidRPr="008518D4">
          <w:rPr>
            <w:rStyle w:val="Hyperlink"/>
            <w:noProof/>
          </w:rPr>
          <w:t>Figure 19: Example of Homeless Communities, Personal Items</w:t>
        </w:r>
        <w:r w:rsidR="00A73DD5">
          <w:rPr>
            <w:noProof/>
            <w:webHidden/>
          </w:rPr>
          <w:tab/>
        </w:r>
        <w:r w:rsidR="00A73DD5">
          <w:rPr>
            <w:noProof/>
            <w:webHidden/>
          </w:rPr>
          <w:fldChar w:fldCharType="begin"/>
        </w:r>
        <w:r w:rsidR="00A73DD5">
          <w:rPr>
            <w:noProof/>
            <w:webHidden/>
          </w:rPr>
          <w:instrText xml:space="preserve"> PAGEREF _Toc417049219 \h </w:instrText>
        </w:r>
        <w:r w:rsidR="00A73DD5">
          <w:rPr>
            <w:noProof/>
            <w:webHidden/>
          </w:rPr>
        </w:r>
        <w:r w:rsidR="00A73DD5">
          <w:rPr>
            <w:noProof/>
            <w:webHidden/>
          </w:rPr>
          <w:fldChar w:fldCharType="separate"/>
        </w:r>
        <w:r w:rsidR="00A73DD5">
          <w:rPr>
            <w:noProof/>
            <w:webHidden/>
          </w:rPr>
          <w:t>22</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r:id="rId22" w:anchor="_Toc417049220" w:history="1">
        <w:r w:rsidR="00A73DD5" w:rsidRPr="008518D4">
          <w:rPr>
            <w:rStyle w:val="Hyperlink"/>
            <w:noProof/>
          </w:rPr>
          <w:t>Figure 20: Example of "Indiscriminate's" Exterior Environment, Primarily found in Area 1</w:t>
        </w:r>
        <w:r w:rsidR="00A73DD5">
          <w:rPr>
            <w:noProof/>
            <w:webHidden/>
          </w:rPr>
          <w:tab/>
        </w:r>
        <w:r w:rsidR="00A73DD5">
          <w:rPr>
            <w:noProof/>
            <w:webHidden/>
          </w:rPr>
          <w:fldChar w:fldCharType="begin"/>
        </w:r>
        <w:r w:rsidR="00A73DD5">
          <w:rPr>
            <w:noProof/>
            <w:webHidden/>
          </w:rPr>
          <w:instrText xml:space="preserve"> PAGEREF _Toc417049220 \h </w:instrText>
        </w:r>
        <w:r w:rsidR="00A73DD5">
          <w:rPr>
            <w:noProof/>
            <w:webHidden/>
          </w:rPr>
        </w:r>
        <w:r w:rsidR="00A73DD5">
          <w:rPr>
            <w:noProof/>
            <w:webHidden/>
          </w:rPr>
          <w:fldChar w:fldCharType="separate"/>
        </w:r>
        <w:r w:rsidR="00A73DD5">
          <w:rPr>
            <w:noProof/>
            <w:webHidden/>
          </w:rPr>
          <w:t>23</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w:anchor="_Toc417049221" w:history="1">
        <w:r w:rsidR="00A73DD5" w:rsidRPr="008518D4">
          <w:rPr>
            <w:rStyle w:val="Hyperlink"/>
            <w:noProof/>
          </w:rPr>
          <w:t>Figure 21: Real World Examples of Area 1 E1 and E2 tents</w:t>
        </w:r>
        <w:r w:rsidR="00A73DD5">
          <w:rPr>
            <w:noProof/>
            <w:webHidden/>
          </w:rPr>
          <w:tab/>
        </w:r>
        <w:r w:rsidR="00A73DD5">
          <w:rPr>
            <w:noProof/>
            <w:webHidden/>
          </w:rPr>
          <w:fldChar w:fldCharType="begin"/>
        </w:r>
        <w:r w:rsidR="00A73DD5">
          <w:rPr>
            <w:noProof/>
            <w:webHidden/>
          </w:rPr>
          <w:instrText xml:space="preserve"> PAGEREF _Toc417049221 \h </w:instrText>
        </w:r>
        <w:r w:rsidR="00A73DD5">
          <w:rPr>
            <w:noProof/>
            <w:webHidden/>
          </w:rPr>
        </w:r>
        <w:r w:rsidR="00A73DD5">
          <w:rPr>
            <w:noProof/>
            <w:webHidden/>
          </w:rPr>
          <w:fldChar w:fldCharType="separate"/>
        </w:r>
        <w:r w:rsidR="00A73DD5">
          <w:rPr>
            <w:noProof/>
            <w:webHidden/>
          </w:rPr>
          <w:t>24</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r:id="rId23" w:anchor="_Toc417049222" w:history="1">
        <w:r w:rsidR="00A73DD5" w:rsidRPr="008518D4">
          <w:rPr>
            <w:rStyle w:val="Hyperlink"/>
            <w:noProof/>
          </w:rPr>
          <w:t>Figure 22: Example of Area 2’s Fencing/Barrier</w:t>
        </w:r>
        <w:r w:rsidR="00A73DD5">
          <w:rPr>
            <w:noProof/>
            <w:webHidden/>
          </w:rPr>
          <w:tab/>
        </w:r>
        <w:r w:rsidR="00A73DD5">
          <w:rPr>
            <w:noProof/>
            <w:webHidden/>
          </w:rPr>
          <w:fldChar w:fldCharType="begin"/>
        </w:r>
        <w:r w:rsidR="00A73DD5">
          <w:rPr>
            <w:noProof/>
            <w:webHidden/>
          </w:rPr>
          <w:instrText xml:space="preserve"> PAGEREF _Toc417049222 \h </w:instrText>
        </w:r>
        <w:r w:rsidR="00A73DD5">
          <w:rPr>
            <w:noProof/>
            <w:webHidden/>
          </w:rPr>
        </w:r>
        <w:r w:rsidR="00A73DD5">
          <w:rPr>
            <w:noProof/>
            <w:webHidden/>
          </w:rPr>
          <w:fldChar w:fldCharType="separate"/>
        </w:r>
        <w:r w:rsidR="00A73DD5">
          <w:rPr>
            <w:noProof/>
            <w:webHidden/>
          </w:rPr>
          <w:t>25</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r:id="rId24" w:anchor="_Toc417049223" w:history="1">
        <w:r w:rsidR="00A73DD5" w:rsidRPr="008518D4">
          <w:rPr>
            <w:rStyle w:val="Hyperlink"/>
            <w:noProof/>
          </w:rPr>
          <w:t>Figure 23: Example of unique Area 2 E3 Tent Mesh</w:t>
        </w:r>
        <w:r w:rsidR="00A73DD5">
          <w:rPr>
            <w:noProof/>
            <w:webHidden/>
          </w:rPr>
          <w:tab/>
        </w:r>
        <w:r w:rsidR="00A73DD5">
          <w:rPr>
            <w:noProof/>
            <w:webHidden/>
          </w:rPr>
          <w:fldChar w:fldCharType="begin"/>
        </w:r>
        <w:r w:rsidR="00A73DD5">
          <w:rPr>
            <w:noProof/>
            <w:webHidden/>
          </w:rPr>
          <w:instrText xml:space="preserve"> PAGEREF _Toc417049223 \h </w:instrText>
        </w:r>
        <w:r w:rsidR="00A73DD5">
          <w:rPr>
            <w:noProof/>
            <w:webHidden/>
          </w:rPr>
        </w:r>
        <w:r w:rsidR="00A73DD5">
          <w:rPr>
            <w:noProof/>
            <w:webHidden/>
          </w:rPr>
          <w:fldChar w:fldCharType="separate"/>
        </w:r>
        <w:r w:rsidR="00A73DD5">
          <w:rPr>
            <w:noProof/>
            <w:webHidden/>
          </w:rPr>
          <w:t>25</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w:anchor="_Toc417049224" w:history="1">
        <w:r w:rsidR="00A73DD5" w:rsidRPr="008518D4">
          <w:rPr>
            <w:rStyle w:val="Hyperlink"/>
            <w:noProof/>
          </w:rPr>
          <w:t>Figure 24: Perspective of Area 2 Scripted Enemy Encounters</w:t>
        </w:r>
        <w:r w:rsidR="00A73DD5">
          <w:rPr>
            <w:noProof/>
            <w:webHidden/>
          </w:rPr>
          <w:tab/>
        </w:r>
        <w:r w:rsidR="00A73DD5">
          <w:rPr>
            <w:noProof/>
            <w:webHidden/>
          </w:rPr>
          <w:fldChar w:fldCharType="begin"/>
        </w:r>
        <w:r w:rsidR="00A73DD5">
          <w:rPr>
            <w:noProof/>
            <w:webHidden/>
          </w:rPr>
          <w:instrText xml:space="preserve"> PAGEREF _Toc417049224 \h </w:instrText>
        </w:r>
        <w:r w:rsidR="00A73DD5">
          <w:rPr>
            <w:noProof/>
            <w:webHidden/>
          </w:rPr>
        </w:r>
        <w:r w:rsidR="00A73DD5">
          <w:rPr>
            <w:noProof/>
            <w:webHidden/>
          </w:rPr>
          <w:fldChar w:fldCharType="separate"/>
        </w:r>
        <w:r w:rsidR="00A73DD5">
          <w:rPr>
            <w:noProof/>
            <w:webHidden/>
          </w:rPr>
          <w:t>25</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r:id="rId25" w:anchor="_Toc417049225" w:history="1">
        <w:r w:rsidR="00A73DD5" w:rsidRPr="008518D4">
          <w:rPr>
            <w:rStyle w:val="Hyperlink"/>
            <w:noProof/>
          </w:rPr>
          <w:t>Figure 25: Overhead, artificial lights</w:t>
        </w:r>
        <w:r w:rsidR="00A73DD5">
          <w:rPr>
            <w:noProof/>
            <w:webHidden/>
          </w:rPr>
          <w:tab/>
        </w:r>
        <w:r w:rsidR="00A73DD5">
          <w:rPr>
            <w:noProof/>
            <w:webHidden/>
          </w:rPr>
          <w:fldChar w:fldCharType="begin"/>
        </w:r>
        <w:r w:rsidR="00A73DD5">
          <w:rPr>
            <w:noProof/>
            <w:webHidden/>
          </w:rPr>
          <w:instrText xml:space="preserve"> PAGEREF _Toc417049225 \h </w:instrText>
        </w:r>
        <w:r w:rsidR="00A73DD5">
          <w:rPr>
            <w:noProof/>
            <w:webHidden/>
          </w:rPr>
        </w:r>
        <w:r w:rsidR="00A73DD5">
          <w:rPr>
            <w:noProof/>
            <w:webHidden/>
          </w:rPr>
          <w:fldChar w:fldCharType="separate"/>
        </w:r>
        <w:r w:rsidR="00A73DD5">
          <w:rPr>
            <w:noProof/>
            <w:webHidden/>
          </w:rPr>
          <w:t>26</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r:id="rId26" w:anchor="_Toc417049226" w:history="1">
        <w:r w:rsidR="00A73DD5" w:rsidRPr="008518D4">
          <w:rPr>
            <w:rStyle w:val="Hyperlink"/>
            <w:noProof/>
          </w:rPr>
          <w:t>Figure 26: Blue, eerie tone of light</w:t>
        </w:r>
        <w:r w:rsidR="00A73DD5">
          <w:rPr>
            <w:noProof/>
            <w:webHidden/>
          </w:rPr>
          <w:tab/>
        </w:r>
        <w:r w:rsidR="00A73DD5">
          <w:rPr>
            <w:noProof/>
            <w:webHidden/>
          </w:rPr>
          <w:fldChar w:fldCharType="begin"/>
        </w:r>
        <w:r w:rsidR="00A73DD5">
          <w:rPr>
            <w:noProof/>
            <w:webHidden/>
          </w:rPr>
          <w:instrText xml:space="preserve"> PAGEREF _Toc417049226 \h </w:instrText>
        </w:r>
        <w:r w:rsidR="00A73DD5">
          <w:rPr>
            <w:noProof/>
            <w:webHidden/>
          </w:rPr>
        </w:r>
        <w:r w:rsidR="00A73DD5">
          <w:rPr>
            <w:noProof/>
            <w:webHidden/>
          </w:rPr>
          <w:fldChar w:fldCharType="separate"/>
        </w:r>
        <w:r w:rsidR="00A73DD5">
          <w:rPr>
            <w:noProof/>
            <w:webHidden/>
          </w:rPr>
          <w:t>27</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r:id="rId27" w:anchor="_Toc417049227" w:history="1">
        <w:r w:rsidR="00A73DD5" w:rsidRPr="008518D4">
          <w:rPr>
            <w:rStyle w:val="Hyperlink"/>
            <w:noProof/>
          </w:rPr>
          <w:t>Figure 27: E3 Interior Tent Window Lighting</w:t>
        </w:r>
        <w:r w:rsidR="00A73DD5">
          <w:rPr>
            <w:noProof/>
            <w:webHidden/>
          </w:rPr>
          <w:tab/>
        </w:r>
        <w:r w:rsidR="00A73DD5">
          <w:rPr>
            <w:noProof/>
            <w:webHidden/>
          </w:rPr>
          <w:fldChar w:fldCharType="begin"/>
        </w:r>
        <w:r w:rsidR="00A73DD5">
          <w:rPr>
            <w:noProof/>
            <w:webHidden/>
          </w:rPr>
          <w:instrText xml:space="preserve"> PAGEREF _Toc417049227 \h </w:instrText>
        </w:r>
        <w:r w:rsidR="00A73DD5">
          <w:rPr>
            <w:noProof/>
            <w:webHidden/>
          </w:rPr>
        </w:r>
        <w:r w:rsidR="00A73DD5">
          <w:rPr>
            <w:noProof/>
            <w:webHidden/>
          </w:rPr>
          <w:fldChar w:fldCharType="separate"/>
        </w:r>
        <w:r w:rsidR="00A73DD5">
          <w:rPr>
            <w:noProof/>
            <w:webHidden/>
          </w:rPr>
          <w:t>28</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w:anchor="_Toc417049228" w:history="1">
        <w:r w:rsidR="00A73DD5" w:rsidRPr="008518D4">
          <w:rPr>
            <w:rStyle w:val="Hyperlink"/>
            <w:noProof/>
          </w:rPr>
          <w:t>Figure 28: Examples of Area 2's pre-existing Crysis Visual References</w:t>
        </w:r>
        <w:r w:rsidR="00A73DD5">
          <w:rPr>
            <w:noProof/>
            <w:webHidden/>
          </w:rPr>
          <w:tab/>
        </w:r>
        <w:r w:rsidR="00A73DD5">
          <w:rPr>
            <w:noProof/>
            <w:webHidden/>
          </w:rPr>
          <w:fldChar w:fldCharType="begin"/>
        </w:r>
        <w:r w:rsidR="00A73DD5">
          <w:rPr>
            <w:noProof/>
            <w:webHidden/>
          </w:rPr>
          <w:instrText xml:space="preserve"> PAGEREF _Toc417049228 \h </w:instrText>
        </w:r>
        <w:r w:rsidR="00A73DD5">
          <w:rPr>
            <w:noProof/>
            <w:webHidden/>
          </w:rPr>
        </w:r>
        <w:r w:rsidR="00A73DD5">
          <w:rPr>
            <w:noProof/>
            <w:webHidden/>
          </w:rPr>
          <w:fldChar w:fldCharType="separate"/>
        </w:r>
        <w:r w:rsidR="00A73DD5">
          <w:rPr>
            <w:noProof/>
            <w:webHidden/>
          </w:rPr>
          <w:t>29</w:t>
        </w:r>
        <w:r w:rsidR="00A73DD5">
          <w:rPr>
            <w:noProof/>
            <w:webHidden/>
          </w:rPr>
          <w:fldChar w:fldCharType="end"/>
        </w:r>
      </w:hyperlink>
    </w:p>
    <w:p w:rsidR="00A73DD5" w:rsidRDefault="00E71881" w:rsidP="00A73DD5">
      <w:pPr>
        <w:pStyle w:val="TableofFigures"/>
        <w:tabs>
          <w:tab w:val="right" w:leader="dot" w:pos="11366"/>
        </w:tabs>
        <w:spacing w:before="120"/>
        <w:rPr>
          <w:rFonts w:eastAsiaTheme="minorEastAsia"/>
          <w:noProof/>
          <w:sz w:val="22"/>
        </w:rPr>
      </w:pPr>
      <w:hyperlink w:anchor="_Toc417049229" w:history="1">
        <w:r w:rsidR="00A73DD5" w:rsidRPr="008518D4">
          <w:rPr>
            <w:rStyle w:val="Hyperlink"/>
            <w:noProof/>
          </w:rPr>
          <w:t>Figure 29: Real World Example of Interior E3 decontamination tent</w:t>
        </w:r>
        <w:r w:rsidR="00A73DD5">
          <w:rPr>
            <w:noProof/>
            <w:webHidden/>
          </w:rPr>
          <w:tab/>
        </w:r>
        <w:r w:rsidR="00A73DD5">
          <w:rPr>
            <w:noProof/>
            <w:webHidden/>
          </w:rPr>
          <w:fldChar w:fldCharType="begin"/>
        </w:r>
        <w:r w:rsidR="00A73DD5">
          <w:rPr>
            <w:noProof/>
            <w:webHidden/>
          </w:rPr>
          <w:instrText xml:space="preserve"> PAGEREF _Toc417049229 \h </w:instrText>
        </w:r>
        <w:r w:rsidR="00A73DD5">
          <w:rPr>
            <w:noProof/>
            <w:webHidden/>
          </w:rPr>
        </w:r>
        <w:r w:rsidR="00A73DD5">
          <w:rPr>
            <w:noProof/>
            <w:webHidden/>
          </w:rPr>
          <w:fldChar w:fldCharType="separate"/>
        </w:r>
        <w:r w:rsidR="00A73DD5">
          <w:rPr>
            <w:noProof/>
            <w:webHidden/>
          </w:rPr>
          <w:t>30</w:t>
        </w:r>
        <w:r w:rsidR="00A73DD5">
          <w:rPr>
            <w:noProof/>
            <w:webHidden/>
          </w:rPr>
          <w:fldChar w:fldCharType="end"/>
        </w:r>
      </w:hyperlink>
    </w:p>
    <w:p w:rsidR="00B7693E" w:rsidRDefault="00914B38" w:rsidP="00A73DD5">
      <w:pPr>
        <w:spacing w:before="120" w:after="120"/>
        <w:rPr>
          <w:rFonts w:eastAsiaTheme="majorEastAsia" w:cstheme="majorBidi"/>
          <w:color w:val="2E74B5" w:themeColor="accent1" w:themeShade="BF"/>
          <w:sz w:val="40"/>
          <w:szCs w:val="32"/>
        </w:rPr>
      </w:pPr>
      <w:r>
        <w:rPr>
          <w:rFonts w:eastAsiaTheme="majorEastAsia" w:cstheme="majorBidi"/>
          <w:color w:val="2E74B5" w:themeColor="accent1" w:themeShade="BF"/>
          <w:sz w:val="40"/>
          <w:szCs w:val="32"/>
        </w:rPr>
        <w:fldChar w:fldCharType="end"/>
      </w:r>
    </w:p>
    <w:p w:rsidR="00B7693E" w:rsidRDefault="00B7693E">
      <w:pPr>
        <w:rPr>
          <w:rFonts w:eastAsiaTheme="majorEastAsia" w:cstheme="majorBidi"/>
          <w:color w:val="2E74B5" w:themeColor="accent1" w:themeShade="BF"/>
          <w:sz w:val="40"/>
          <w:szCs w:val="32"/>
        </w:rPr>
      </w:pPr>
      <w:r>
        <w:rPr>
          <w:rFonts w:eastAsiaTheme="majorEastAsia" w:cstheme="majorBidi"/>
          <w:color w:val="2E74B5" w:themeColor="accent1" w:themeShade="BF"/>
          <w:sz w:val="40"/>
          <w:szCs w:val="32"/>
        </w:rPr>
        <w:br w:type="page"/>
      </w:r>
    </w:p>
    <w:p w:rsidR="00E82F73" w:rsidRDefault="00E82F73">
      <w:pPr>
        <w:rPr>
          <w:rFonts w:eastAsiaTheme="majorEastAsia" w:cstheme="majorBidi"/>
          <w:color w:val="2E74B5" w:themeColor="accent1" w:themeShade="BF"/>
          <w:sz w:val="40"/>
          <w:szCs w:val="32"/>
        </w:rPr>
      </w:pPr>
    </w:p>
    <w:p w:rsidR="008C2E81" w:rsidRDefault="00442348" w:rsidP="00947FC1">
      <w:pPr>
        <w:pStyle w:val="Heading1"/>
      </w:pPr>
      <w:bookmarkStart w:id="2" w:name="_Toc397506817"/>
      <w:bookmarkStart w:id="3" w:name="_Toc417049168"/>
      <w:r>
        <w:t>Overview</w:t>
      </w:r>
      <w:bookmarkEnd w:id="1"/>
      <w:bookmarkEnd w:id="2"/>
      <w:bookmarkEnd w:id="3"/>
    </w:p>
    <w:p w:rsidR="00442348" w:rsidRDefault="00442348" w:rsidP="00442348">
      <w:pPr>
        <w:pStyle w:val="Heading2"/>
      </w:pPr>
      <w:bookmarkStart w:id="4" w:name="_Toc397506728"/>
      <w:bookmarkStart w:id="5" w:name="_Toc397506818"/>
      <w:bookmarkStart w:id="6" w:name="_Toc417049169"/>
      <w:r>
        <w:t>Map</w:t>
      </w:r>
      <w:bookmarkEnd w:id="4"/>
      <w:bookmarkEnd w:id="5"/>
      <w:bookmarkEnd w:id="6"/>
    </w:p>
    <w:p w:rsidR="001E2651" w:rsidRPr="001E2651" w:rsidRDefault="00992C94" w:rsidP="001E2651">
      <w:r>
        <w:rPr>
          <w:noProof/>
        </w:rPr>
        <w:drawing>
          <wp:anchor distT="0" distB="0" distL="114300" distR="114300" simplePos="0" relativeHeight="251659264" behindDoc="0" locked="0" layoutInCell="1" allowOverlap="1" wp14:anchorId="5E600A57" wp14:editId="2579A3A4">
            <wp:simplePos x="0" y="0"/>
            <wp:positionH relativeFrom="page">
              <wp:align>right</wp:align>
            </wp:positionH>
            <wp:positionV relativeFrom="paragraph">
              <wp:posOffset>11430</wp:posOffset>
            </wp:positionV>
            <wp:extent cx="5412740" cy="673290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DD_Map_Revised.jpg"/>
                    <pic:cNvPicPr/>
                  </pic:nvPicPr>
                  <pic:blipFill>
                    <a:blip r:embed="rId28">
                      <a:extLst>
                        <a:ext uri="{28A0092B-C50C-407E-A947-70E740481C1C}">
                          <a14:useLocalDpi xmlns:a14="http://schemas.microsoft.com/office/drawing/2010/main" val="0"/>
                        </a:ext>
                      </a:extLst>
                    </a:blip>
                    <a:stretch>
                      <a:fillRect/>
                    </a:stretch>
                  </pic:blipFill>
                  <pic:spPr>
                    <a:xfrm>
                      <a:off x="0" y="0"/>
                      <a:ext cx="5412740" cy="6732905"/>
                    </a:xfrm>
                    <a:prstGeom prst="rect">
                      <a:avLst/>
                    </a:prstGeom>
                  </pic:spPr>
                </pic:pic>
              </a:graphicData>
            </a:graphic>
            <wp14:sizeRelH relativeFrom="margin">
              <wp14:pctWidth>0</wp14:pctWidth>
            </wp14:sizeRelH>
            <wp14:sizeRelV relativeFrom="margin">
              <wp14:pctHeight>0</wp14:pctHeight>
            </wp14:sizeRelV>
          </wp:anchor>
        </w:drawing>
      </w:r>
    </w:p>
    <w:p w:rsidR="007336EC" w:rsidRDefault="001E2651" w:rsidP="001E2651">
      <w:pPr>
        <w:jc w:val="center"/>
      </w:pPr>
      <w:r>
        <w:rPr>
          <w:noProof/>
        </w:rPr>
        <w:drawing>
          <wp:anchor distT="0" distB="0" distL="114300" distR="114300" simplePos="0" relativeHeight="251658240" behindDoc="0" locked="0" layoutInCell="1" allowOverlap="1" wp14:anchorId="092C3243" wp14:editId="7F90E736">
            <wp:simplePos x="0" y="0"/>
            <wp:positionH relativeFrom="page">
              <wp:posOffset>285750</wp:posOffset>
            </wp:positionH>
            <wp:positionV relativeFrom="paragraph">
              <wp:posOffset>219075</wp:posOffset>
            </wp:positionV>
            <wp:extent cx="1925955" cy="3933825"/>
            <wp:effectExtent l="0" t="0" r="0"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DD_Legend.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25955" cy="3933825"/>
                    </a:xfrm>
                    <a:prstGeom prst="rect">
                      <a:avLst/>
                    </a:prstGeom>
                  </pic:spPr>
                </pic:pic>
              </a:graphicData>
            </a:graphic>
            <wp14:sizeRelH relativeFrom="margin">
              <wp14:pctWidth>0</wp14:pctWidth>
            </wp14:sizeRelH>
            <wp14:sizeRelV relativeFrom="margin">
              <wp14:pctHeight>0</wp14:pctHeight>
            </wp14:sizeRelV>
          </wp:anchor>
        </w:drawing>
      </w:r>
    </w:p>
    <w:p w:rsidR="001E2651" w:rsidRDefault="001E2651" w:rsidP="007336EC"/>
    <w:p w:rsidR="001E2651" w:rsidRDefault="001E2651" w:rsidP="007336EC"/>
    <w:p w:rsidR="001E2651" w:rsidRDefault="001E2651" w:rsidP="007336EC"/>
    <w:p w:rsidR="001E2651" w:rsidRDefault="001E2651" w:rsidP="007336EC"/>
    <w:p w:rsidR="001E2651" w:rsidRDefault="001E2651" w:rsidP="007336EC"/>
    <w:p w:rsidR="001E2651" w:rsidRDefault="001E2651" w:rsidP="007336EC"/>
    <w:p w:rsidR="001E2651" w:rsidRDefault="001E2651" w:rsidP="007336EC"/>
    <w:p w:rsidR="001E2651" w:rsidRDefault="001E2651" w:rsidP="007336EC"/>
    <w:p w:rsidR="001E2651" w:rsidRDefault="0040730A" w:rsidP="007336EC">
      <w:r>
        <w:rPr>
          <w:noProof/>
        </w:rPr>
        <mc:AlternateContent>
          <mc:Choice Requires="wps">
            <w:drawing>
              <wp:anchor distT="0" distB="0" distL="114300" distR="114300" simplePos="0" relativeHeight="251669504" behindDoc="0" locked="0" layoutInCell="1" allowOverlap="1" wp14:anchorId="76E99536" wp14:editId="7A0E409C">
                <wp:simplePos x="0" y="0"/>
                <wp:positionH relativeFrom="column">
                  <wp:posOffset>1370330</wp:posOffset>
                </wp:positionH>
                <wp:positionV relativeFrom="paragraph">
                  <wp:posOffset>250190</wp:posOffset>
                </wp:positionV>
                <wp:extent cx="5470525" cy="635"/>
                <wp:effectExtent l="0" t="0" r="0" b="0"/>
                <wp:wrapSquare wrapText="bothSides"/>
                <wp:docPr id="15" name="Text Box 15"/>
                <wp:cNvGraphicFramePr/>
                <a:graphic xmlns:a="http://schemas.openxmlformats.org/drawingml/2006/main">
                  <a:graphicData uri="http://schemas.microsoft.com/office/word/2010/wordprocessingShape">
                    <wps:wsp>
                      <wps:cNvSpPr txBox="1"/>
                      <wps:spPr>
                        <a:xfrm>
                          <a:off x="0" y="0"/>
                          <a:ext cx="5470525" cy="635"/>
                        </a:xfrm>
                        <a:prstGeom prst="rect">
                          <a:avLst/>
                        </a:prstGeom>
                        <a:solidFill>
                          <a:prstClr val="white"/>
                        </a:solidFill>
                        <a:ln>
                          <a:noFill/>
                        </a:ln>
                        <a:effectLst/>
                      </wps:spPr>
                      <wps:txbx>
                        <w:txbxContent>
                          <w:p w:rsidR="001A0D9F" w:rsidRPr="006662E4" w:rsidRDefault="001A0D9F" w:rsidP="00914B38">
                            <w:pPr>
                              <w:pStyle w:val="Caption"/>
                              <w:jc w:val="center"/>
                              <w:rPr>
                                <w:noProof/>
                                <w:sz w:val="20"/>
                              </w:rPr>
                            </w:pPr>
                            <w:bookmarkStart w:id="7" w:name="_Toc417049201"/>
                            <w:r>
                              <w:t xml:space="preserve">Figure </w:t>
                            </w:r>
                            <w:fldSimple w:instr=" SEQ Figure \* ARABIC ">
                              <w:r w:rsidR="005B6091">
                                <w:rPr>
                                  <w:noProof/>
                                </w:rPr>
                                <w:t>1</w:t>
                              </w:r>
                            </w:fldSimple>
                            <w:r>
                              <w:t>: Overview Map and Legend</w:t>
                            </w:r>
                            <w:bookmarkEnd w:id="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6E99536" id="_x0000_t202" coordsize="21600,21600" o:spt="202" path="m,l,21600r21600,l21600,xe">
                <v:stroke joinstyle="miter"/>
                <v:path gradientshapeok="t" o:connecttype="rect"/>
              </v:shapetype>
              <v:shape id="Text Box 15" o:spid="_x0000_s1026" type="#_x0000_t202" style="position:absolute;margin-left:107.9pt;margin-top:19.7pt;width:430.75pt;height:.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" stroked="f">
                <v:textbox style="mso-fit-shape-to-text:t" inset="0,0,0,0">
                  <w:txbxContent>
                    <w:p w:rsidR="001A0D9F" w:rsidRPr="006662E4" w:rsidRDefault="001A0D9F" w:rsidP="00914B38">
                      <w:pPr>
                        <w:pStyle w:val="Caption"/>
                        <w:jc w:val="center"/>
                        <w:rPr>
                          <w:noProof/>
                          <w:sz w:val="20"/>
                        </w:rPr>
                      </w:pPr>
                      <w:bookmarkStart w:id="8" w:name="_Toc417049201"/>
                      <w:r>
                        <w:t xml:space="preserve">Figure </w:t>
                      </w:r>
                      <w:fldSimple w:instr=" SEQ Figure \* ARABIC ">
                        <w:r w:rsidR="005B6091">
                          <w:rPr>
                            <w:noProof/>
                          </w:rPr>
                          <w:t>1</w:t>
                        </w:r>
                      </w:fldSimple>
                      <w:r>
                        <w:t>: Overview Map and Legend</w:t>
                      </w:r>
                      <w:bookmarkEnd w:id="8"/>
                    </w:p>
                  </w:txbxContent>
                </v:textbox>
                <w10:wrap type="square"/>
              </v:shape>
            </w:pict>
          </mc:Fallback>
        </mc:AlternateContent>
      </w:r>
    </w:p>
    <w:p w:rsidR="001E2651" w:rsidRDefault="001E2651" w:rsidP="007336EC"/>
    <w:p w:rsidR="001E2651" w:rsidRDefault="001E2651" w:rsidP="007336EC"/>
    <w:p w:rsidR="001E2651" w:rsidRDefault="001E2651" w:rsidP="007336EC"/>
    <w:p w:rsidR="001E2651" w:rsidRPr="007336EC" w:rsidRDefault="001E2651" w:rsidP="007336EC"/>
    <w:p w:rsidR="006C2588" w:rsidRPr="006C2588" w:rsidRDefault="00442348" w:rsidP="006C2588">
      <w:pPr>
        <w:pStyle w:val="Heading2"/>
      </w:pPr>
      <w:bookmarkStart w:id="8" w:name="_Toc397506729"/>
      <w:bookmarkStart w:id="9" w:name="_Toc397506819"/>
      <w:bookmarkStart w:id="10" w:name="_Toc417049170"/>
      <w:r>
        <w:t>Objectives</w:t>
      </w:r>
      <w:bookmarkEnd w:id="8"/>
      <w:bookmarkEnd w:id="9"/>
      <w:bookmarkEnd w:id="10"/>
    </w:p>
    <w:p w:rsidR="001E573C" w:rsidRDefault="00F52130" w:rsidP="007336EC">
      <w:r>
        <w:t>The “Indiscriminate” level contains a singular, core objective for the player to undertake and complete. This solitary goal al</w:t>
      </w:r>
      <w:r w:rsidR="00C23A99">
        <w:t xml:space="preserve">lows the designer to guide the player </w:t>
      </w:r>
      <w:r>
        <w:t>through other means</w:t>
      </w:r>
      <w:r w:rsidR="00C23A99">
        <w:t xml:space="preserve">, including </w:t>
      </w:r>
      <w:r w:rsidR="00417884">
        <w:t>lighting, environmental storytelling, enemy pathing, etc</w:t>
      </w:r>
      <w:r>
        <w:t xml:space="preserve">. </w:t>
      </w:r>
      <w:r w:rsidR="001E573C">
        <w:t>However, the objective message does provide helpful information regarding the mission’s purpose and surrounding narrative.</w:t>
      </w:r>
    </w:p>
    <w:p w:rsidR="00F52130" w:rsidRDefault="00F52130" w:rsidP="00F52130">
      <w:pPr>
        <w:ind w:firstLine="720"/>
      </w:pPr>
      <w:r>
        <w:t>Objective 1:</w:t>
      </w:r>
    </w:p>
    <w:p w:rsidR="007336EC" w:rsidRDefault="001E573C" w:rsidP="001E573C">
      <w:pPr>
        <w:pStyle w:val="ListParagraph"/>
        <w:numPr>
          <w:ilvl w:val="0"/>
          <w:numId w:val="8"/>
        </w:numPr>
      </w:pPr>
      <w:r>
        <w:t>“</w:t>
      </w:r>
      <w:r w:rsidR="00F52130">
        <w:t>Infiltrate the main C.E</w:t>
      </w:r>
      <w:r>
        <w:t>.L.L EMAT decontamination tent</w:t>
      </w:r>
      <w:r w:rsidR="00E862B3">
        <w:t>.</w:t>
      </w:r>
      <w:r>
        <w:t>”</w:t>
      </w:r>
    </w:p>
    <w:p w:rsidR="00C83BD2" w:rsidRDefault="00442348" w:rsidP="00F70207">
      <w:pPr>
        <w:pStyle w:val="Heading2"/>
      </w:pPr>
      <w:bookmarkStart w:id="11" w:name="_Toc397506730"/>
      <w:bookmarkStart w:id="12" w:name="_Toc397506820"/>
      <w:bookmarkStart w:id="13" w:name="_Toc417049171"/>
      <w:r>
        <w:t>Summary</w:t>
      </w:r>
      <w:bookmarkEnd w:id="11"/>
      <w:bookmarkEnd w:id="12"/>
      <w:bookmarkEnd w:id="13"/>
    </w:p>
    <w:p w:rsidR="00F52130" w:rsidRDefault="002F60DE" w:rsidP="00C83BD2">
      <w:r>
        <w:t xml:space="preserve">“Indiscriminate” is a </w:t>
      </w:r>
      <w:proofErr w:type="spellStart"/>
      <w:r w:rsidRPr="00766FE8">
        <w:rPr>
          <w:i/>
        </w:rPr>
        <w:t>Crysis</w:t>
      </w:r>
      <w:proofErr w:type="spellEnd"/>
      <w:r w:rsidRPr="00766FE8">
        <w:rPr>
          <w:i/>
        </w:rPr>
        <w:t xml:space="preserve"> 2: Maximum Edition</w:t>
      </w:r>
      <w:r>
        <w:t xml:space="preserve"> </w:t>
      </w:r>
      <w:r w:rsidR="00F84EBE">
        <w:t>single player</w:t>
      </w:r>
      <w:r>
        <w:t xml:space="preserve"> level occurring </w:t>
      </w:r>
      <w:r w:rsidR="00766FE8">
        <w:t xml:space="preserve">within a post-apocalyptic </w:t>
      </w:r>
      <w:r>
        <w:t xml:space="preserve">New York City. </w:t>
      </w:r>
      <w:r w:rsidR="00766FE8">
        <w:t>At the outset of the level, players navigate through a</w:t>
      </w:r>
      <w:r w:rsidR="001C3552">
        <w:t>n</w:t>
      </w:r>
      <w:r w:rsidR="00766FE8">
        <w:t xml:space="preserve"> EMAT decontamination settlement in search of the main facility. </w:t>
      </w:r>
      <w:r w:rsidR="001C3552">
        <w:t xml:space="preserve">Throughout the course of </w:t>
      </w:r>
      <w:r w:rsidR="00AD132F">
        <w:t>“</w:t>
      </w:r>
      <w:r w:rsidR="001C3552">
        <w:t>Indiscriminate,</w:t>
      </w:r>
      <w:r w:rsidR="00AD132F">
        <w:t>”</w:t>
      </w:r>
      <w:r w:rsidR="001C3552">
        <w:t xml:space="preserve"> there exist</w:t>
      </w:r>
      <w:r>
        <w:t xml:space="preserve"> two</w:t>
      </w:r>
      <w:r w:rsidR="001C3552">
        <w:t xml:space="preserve"> central playstyle choices</w:t>
      </w:r>
      <w:r w:rsidR="00AD132F">
        <w:t>,</w:t>
      </w:r>
      <w:r w:rsidR="00AD132F" w:rsidRPr="00AD132F">
        <w:t xml:space="preserve"> </w:t>
      </w:r>
      <w:r w:rsidR="00AD132F">
        <w:t>including the cautious “Stealth” strategy or the aggressive “Run and Gun” strategy.</w:t>
      </w:r>
      <w:r w:rsidR="001C3552">
        <w:t xml:space="preserve"> Th</w:t>
      </w:r>
      <w:r w:rsidR="00AD132F">
        <w:t>e player employs these</w:t>
      </w:r>
      <w:r w:rsidR="001C3552">
        <w:t xml:space="preserve"> tactical options</w:t>
      </w:r>
      <w:r w:rsidR="00AD132F">
        <w:t xml:space="preserve"> when encountering either the </w:t>
      </w:r>
      <w:r w:rsidR="00A4611D">
        <w:t xml:space="preserve">incorporated </w:t>
      </w:r>
      <w:r w:rsidR="00AD132F">
        <w:t>“C.E.</w:t>
      </w:r>
      <w:r>
        <w:t>L</w:t>
      </w:r>
      <w:r w:rsidR="00AD132F">
        <w:t xml:space="preserve">.L. Grunt: </w:t>
      </w:r>
      <w:proofErr w:type="spellStart"/>
      <w:r w:rsidR="00AD132F">
        <w:t>Feline_Nova</w:t>
      </w:r>
      <w:proofErr w:type="spellEnd"/>
      <w:r w:rsidR="00AD132F">
        <w:t xml:space="preserve">” or the “C.E.L.L. Grunt: </w:t>
      </w:r>
      <w:proofErr w:type="spellStart"/>
      <w:r w:rsidR="00AD132F">
        <w:t>Marshall_Hammer</w:t>
      </w:r>
      <w:proofErr w:type="spellEnd"/>
      <w:r w:rsidR="00AD132F">
        <w:t>” enemy types.</w:t>
      </w:r>
      <w:r w:rsidR="00AE3654">
        <w:t xml:space="preserve"> Upon reaching</w:t>
      </w:r>
      <w:r w:rsidR="005613A7">
        <w:t xml:space="preserve"> the core objective point, the “Indiscriminate” level concludes.</w:t>
      </w:r>
    </w:p>
    <w:p w:rsidR="0078385F" w:rsidRDefault="0078385F" w:rsidP="0078385F">
      <w:pPr>
        <w:pStyle w:val="Heading3"/>
        <w:spacing w:line="240" w:lineRule="auto"/>
        <w:rPr>
          <w:sz w:val="24"/>
        </w:rPr>
      </w:pPr>
    </w:p>
    <w:p w:rsidR="0078385F" w:rsidRDefault="0078385F" w:rsidP="0078385F">
      <w:pPr>
        <w:pStyle w:val="Heading3"/>
        <w:spacing w:line="240" w:lineRule="auto"/>
      </w:pPr>
      <w:bookmarkStart w:id="14" w:name="_Toc417049172"/>
      <w:r w:rsidRPr="002F60DE">
        <w:rPr>
          <w:sz w:val="24"/>
        </w:rPr>
        <w:t>Location</w:t>
      </w:r>
      <w:bookmarkEnd w:id="14"/>
    </w:p>
    <w:p w:rsidR="008E41CF" w:rsidRDefault="0078385F" w:rsidP="0078385F">
      <w:pPr>
        <w:spacing w:after="0" w:line="240" w:lineRule="auto"/>
      </w:pPr>
      <w:r>
        <w:t xml:space="preserve">“Indiscriminate” takes place within the confines of the </w:t>
      </w:r>
      <w:proofErr w:type="spellStart"/>
      <w:r w:rsidRPr="00766FE8">
        <w:rPr>
          <w:i/>
        </w:rPr>
        <w:t>Crysis</w:t>
      </w:r>
      <w:proofErr w:type="spellEnd"/>
      <w:r w:rsidRPr="00766FE8">
        <w:rPr>
          <w:i/>
        </w:rPr>
        <w:t xml:space="preserve"> 2: Maximum Edition</w:t>
      </w:r>
      <w:r>
        <w:t xml:space="preserve"> world. </w:t>
      </w:r>
      <w:proofErr w:type="spellStart"/>
      <w:r>
        <w:t>Cephs</w:t>
      </w:r>
      <w:proofErr w:type="spellEnd"/>
      <w:r>
        <w:t xml:space="preserve"> scour New York City in hopes of infecting and destroying the human race. C</w:t>
      </w:r>
      <w:r w:rsidR="008E41CF">
        <w:t>.</w:t>
      </w:r>
      <w:r>
        <w:t>E</w:t>
      </w:r>
      <w:r w:rsidR="008E41CF">
        <w:t>.</w:t>
      </w:r>
      <w:r>
        <w:t>L</w:t>
      </w:r>
      <w:r w:rsidR="008E41CF">
        <w:t>.</w:t>
      </w:r>
      <w:r>
        <w:t>L</w:t>
      </w:r>
      <w:r w:rsidR="008E41CF">
        <w:t>.</w:t>
      </w:r>
      <w:r>
        <w:t xml:space="preserve"> soldiers, contracted by the US Department of Defense, attempt to fight the invading aliens, but to little success. Alcatraz, successor to Prophet, must utilize the heightened Nano suit and assist in the fight for humanity.  </w:t>
      </w:r>
    </w:p>
    <w:p w:rsidR="008E41CF" w:rsidRDefault="008E41CF" w:rsidP="0078385F">
      <w:pPr>
        <w:spacing w:after="0" w:line="240" w:lineRule="auto"/>
      </w:pPr>
    </w:p>
    <w:p w:rsidR="0078385F" w:rsidRDefault="0078385F" w:rsidP="0078385F">
      <w:pPr>
        <w:spacing w:after="0" w:line="240" w:lineRule="auto"/>
      </w:pPr>
      <w:r>
        <w:t xml:space="preserve">With this premise previously established, the “Indiscriminate” sequence occurs outside of the main game’s progression. In this separate, standalone mission, Alcatraz must shut down a military operated “extermination” facility.  The level opens with Alcatraz standing </w:t>
      </w:r>
      <w:r w:rsidR="008E41CF">
        <w:t>just inside C.E.L.L barrier</w:t>
      </w:r>
      <w:r>
        <w:t>, placed to deter passerby. The sun is beginning to set and the time is around 7:00pm. Alcatraz emerges into the quarantine area and encounters various established homeless communities. Fires, mattresses, and food litter the open areas. EMAT tents occupy the largest amount of space and provide cover for the player. Alcatraz eventually reaches the inner stronghold of the base. Past a large gate or wall, the player spies militarized EMAT decontamination tents. Bodies, blood, and debris characterize the area, alluding to the CELL’s unmerciful practices.</w:t>
      </w:r>
    </w:p>
    <w:p w:rsidR="00F70207" w:rsidRDefault="00F70207" w:rsidP="00C83BD2"/>
    <w:p w:rsidR="002F60DE" w:rsidRPr="002F60DE" w:rsidRDefault="002F60DE" w:rsidP="002F60DE">
      <w:pPr>
        <w:pStyle w:val="Heading3"/>
        <w:spacing w:line="240" w:lineRule="auto"/>
        <w:rPr>
          <w:sz w:val="24"/>
        </w:rPr>
      </w:pPr>
      <w:bookmarkStart w:id="15" w:name="_Toc417049173"/>
      <w:r w:rsidRPr="002F60DE">
        <w:rPr>
          <w:sz w:val="24"/>
        </w:rPr>
        <w:t>Backstory</w:t>
      </w:r>
      <w:bookmarkEnd w:id="15"/>
    </w:p>
    <w:p w:rsidR="0041615E" w:rsidRPr="002F60DE" w:rsidRDefault="0041615E" w:rsidP="0041615E">
      <w:pPr>
        <w:spacing w:after="0" w:line="240" w:lineRule="auto"/>
      </w:pPr>
      <w:r w:rsidRPr="002F60DE">
        <w:t xml:space="preserve">The recent outbreak of the </w:t>
      </w:r>
      <w:proofErr w:type="spellStart"/>
      <w:r w:rsidRPr="002F60DE">
        <w:t>Ceph</w:t>
      </w:r>
      <w:proofErr w:type="spellEnd"/>
      <w:r w:rsidRPr="002F60DE">
        <w:t xml:space="preserve"> manifested virus, “Manhattan” has caused panic amongst the citizens of New York City. In an effort to contain the outbreak, C</w:t>
      </w:r>
      <w:r w:rsidR="0078385F">
        <w:t>.</w:t>
      </w:r>
      <w:r w:rsidRPr="002F60DE">
        <w:t>E</w:t>
      </w:r>
      <w:r w:rsidR="0078385F">
        <w:t>.</w:t>
      </w:r>
      <w:r w:rsidRPr="002F60DE">
        <w:t>L</w:t>
      </w:r>
      <w:r w:rsidR="0078385F">
        <w:t>.</w:t>
      </w:r>
      <w:r w:rsidRPr="002F60DE">
        <w:t>L</w:t>
      </w:r>
      <w:r w:rsidR="0078385F">
        <w:t>.</w:t>
      </w:r>
      <w:r w:rsidRPr="002F60DE">
        <w:t xml:space="preserve"> soldiers, contracted by the US government, begin moving civilians to quarantined areas.</w:t>
      </w:r>
      <w:r w:rsidR="0082168D">
        <w:t xml:space="preserve"> In these areas, the humans operate</w:t>
      </w:r>
      <w:r w:rsidRPr="002F60DE">
        <w:t xml:space="preserve"> in homeless-style communities, sleeping on mattresses, distributing food, etc. However, the C</w:t>
      </w:r>
      <w:r w:rsidR="0078385F">
        <w:t>.</w:t>
      </w:r>
      <w:r w:rsidRPr="002F60DE">
        <w:t>E</w:t>
      </w:r>
      <w:r w:rsidR="0078385F">
        <w:t>.</w:t>
      </w:r>
      <w:r w:rsidRPr="002F60DE">
        <w:t>L</w:t>
      </w:r>
      <w:r w:rsidR="0078385F">
        <w:t>.</w:t>
      </w:r>
      <w:r w:rsidRPr="002F60DE">
        <w:t>L</w:t>
      </w:r>
      <w:r w:rsidR="0078385F">
        <w:t>.</w:t>
      </w:r>
      <w:r w:rsidRPr="002F60DE">
        <w:t xml:space="preserve"> separate the infected indi</w:t>
      </w:r>
      <w:r w:rsidR="001564E4">
        <w:t xml:space="preserve">viduals, </w:t>
      </w:r>
      <w:r w:rsidR="0082168D">
        <w:t>housing them in central</w:t>
      </w:r>
      <w:r w:rsidRPr="002F60DE">
        <w:t xml:space="preserve"> EMAT</w:t>
      </w:r>
      <w:r w:rsidR="0082168D">
        <w:t xml:space="preserve"> decontamination</w:t>
      </w:r>
      <w:r w:rsidRPr="002F60DE">
        <w:t xml:space="preserve"> tents. Once there, these </w:t>
      </w:r>
      <w:r w:rsidR="001564E4">
        <w:t>sick civilians</w:t>
      </w:r>
      <w:r w:rsidRPr="002F60DE">
        <w:t xml:space="preserve"> are subsequently evaluated and treated. </w:t>
      </w:r>
    </w:p>
    <w:p w:rsidR="0041615E" w:rsidRPr="002F60DE" w:rsidRDefault="0041615E" w:rsidP="0041615E">
      <w:pPr>
        <w:spacing w:after="0" w:line="240" w:lineRule="auto"/>
      </w:pPr>
    </w:p>
    <w:p w:rsidR="0041615E" w:rsidRDefault="0041615E" w:rsidP="0041615E">
      <w:pPr>
        <w:spacing w:after="0" w:line="240" w:lineRule="auto"/>
      </w:pPr>
      <w:r w:rsidRPr="002F60DE">
        <w:t>However, due to the rise in the number of infected, lack of resources, and increasing disorder, the C</w:t>
      </w:r>
      <w:r w:rsidR="0078385F">
        <w:t>.</w:t>
      </w:r>
      <w:r w:rsidRPr="002F60DE">
        <w:t>E</w:t>
      </w:r>
      <w:r w:rsidR="0078385F">
        <w:t>.</w:t>
      </w:r>
      <w:r w:rsidRPr="002F60DE">
        <w:t>L</w:t>
      </w:r>
      <w:r w:rsidR="0078385F">
        <w:t>.</w:t>
      </w:r>
      <w:r w:rsidRPr="002F60DE">
        <w:t>L</w:t>
      </w:r>
      <w:r w:rsidR="0078385F">
        <w:t>.</w:t>
      </w:r>
      <w:r w:rsidRPr="002F60DE">
        <w:t xml:space="preserve"> soldiers decide to simply gather the remaining civilians, infected or not, and exterminate them. This extreme conclusion results in a persecution-fueled genocide in which any non</w:t>
      </w:r>
      <w:r w:rsidR="00961000">
        <w:t>-solider</w:t>
      </w:r>
      <w:r w:rsidRPr="002F60DE">
        <w:t xml:space="preserve"> die</w:t>
      </w:r>
      <w:r w:rsidR="00961000">
        <w:t>s. Alcatraz hears word of these</w:t>
      </w:r>
      <w:r w:rsidRPr="002F60DE">
        <w:t xml:space="preserve"> disgusting act</w:t>
      </w:r>
      <w:r w:rsidR="00961000">
        <w:t>s</w:t>
      </w:r>
      <w:r w:rsidRPr="002F60DE">
        <w:t xml:space="preserve"> and decides to intervene. </w:t>
      </w:r>
      <w:r w:rsidR="001564E4">
        <w:t>However, i</w:t>
      </w:r>
      <w:r w:rsidRPr="002F60DE">
        <w:t>nside the compou</w:t>
      </w:r>
      <w:r w:rsidR="001564E4">
        <w:t>nd, Alcatraz discovers that he may be too late. The settlement</w:t>
      </w:r>
      <w:r w:rsidRPr="002F60DE">
        <w:t xml:space="preserve"> contains copious amounts of blood, drag marks, and graffiti warnings. These various minor clutter </w:t>
      </w:r>
      <w:r w:rsidR="00961000">
        <w:t>details</w:t>
      </w:r>
      <w:r w:rsidR="001564E4">
        <w:t xml:space="preserve"> and resulting scene composition</w:t>
      </w:r>
      <w:r w:rsidR="00961000">
        <w:t xml:space="preserve"> serve to communicate “</w:t>
      </w:r>
      <w:proofErr w:type="spellStart"/>
      <w:r w:rsidR="00961000">
        <w:t>Indiscriminate’s</w:t>
      </w:r>
      <w:proofErr w:type="spellEnd"/>
      <w:r w:rsidR="00961000">
        <w:t>”</w:t>
      </w:r>
      <w:r w:rsidRPr="002F60DE">
        <w:t xml:space="preserve"> story to the player and illicit an emotional attachment. </w:t>
      </w:r>
    </w:p>
    <w:p w:rsidR="00E765AD" w:rsidRDefault="00E765AD" w:rsidP="00442348">
      <w:pPr>
        <w:pStyle w:val="Heading2"/>
        <w:rPr>
          <w:rFonts w:eastAsiaTheme="minorHAnsi" w:cstheme="minorBidi"/>
          <w:color w:val="auto"/>
          <w:sz w:val="22"/>
          <w:szCs w:val="22"/>
        </w:rPr>
      </w:pPr>
      <w:bookmarkStart w:id="16" w:name="_Toc397506731"/>
      <w:bookmarkStart w:id="17" w:name="_Toc397506821"/>
    </w:p>
    <w:p w:rsidR="00442348" w:rsidRDefault="00442348" w:rsidP="00442348">
      <w:pPr>
        <w:pStyle w:val="Heading2"/>
      </w:pPr>
      <w:bookmarkStart w:id="18" w:name="_Toc417049174"/>
      <w:r>
        <w:t>Hook(s)</w:t>
      </w:r>
      <w:bookmarkEnd w:id="16"/>
      <w:bookmarkEnd w:id="17"/>
      <w:bookmarkEnd w:id="18"/>
    </w:p>
    <w:p w:rsidR="00117F27" w:rsidRPr="00117F27" w:rsidRDefault="00117F27" w:rsidP="00117F27"/>
    <w:p w:rsidR="00117F27" w:rsidRDefault="00117F27" w:rsidP="00117F27">
      <w:pPr>
        <w:pStyle w:val="Heading3"/>
        <w:spacing w:line="240" w:lineRule="auto"/>
        <w:rPr>
          <w:sz w:val="24"/>
        </w:rPr>
      </w:pPr>
      <w:bookmarkStart w:id="19" w:name="_Toc417049175"/>
      <w:r>
        <w:rPr>
          <w:sz w:val="24"/>
        </w:rPr>
        <w:t>WOW Moment(s)</w:t>
      </w:r>
      <w:bookmarkEnd w:id="19"/>
    </w:p>
    <w:p w:rsidR="00117F27" w:rsidRPr="00117F27" w:rsidRDefault="00117F27" w:rsidP="00117F27">
      <w:pPr>
        <w:spacing w:after="0" w:line="240" w:lineRule="auto"/>
      </w:pPr>
    </w:p>
    <w:p w:rsidR="00D070D1" w:rsidRDefault="00CC20FB" w:rsidP="00272099">
      <w:pPr>
        <w:spacing w:after="0" w:line="240" w:lineRule="auto"/>
      </w:pPr>
      <w:r>
        <w:t xml:space="preserve">The “Indiscriminate” level features a powerful WOW Moment in Encounter Area 1 of the Overview Map (See Figure 1). </w:t>
      </w:r>
      <w:r w:rsidR="00D070D1">
        <w:t>When the player enters a designated trigger</w:t>
      </w:r>
      <w:r w:rsidR="00272099">
        <w:t>, an infected c</w:t>
      </w:r>
      <w:r w:rsidR="00D070D1">
        <w:t>ivilian runs along the corresponding</w:t>
      </w:r>
      <w:r w:rsidR="00272099">
        <w:t xml:space="preserve"> movem</w:t>
      </w:r>
      <w:r w:rsidR="00D070D1">
        <w:t>ent path. As the player enters a nearby second trigger</w:t>
      </w:r>
      <w:r w:rsidR="00C074FB">
        <w:t xml:space="preserve">, a </w:t>
      </w:r>
      <w:r w:rsidR="00272099">
        <w:t>C</w:t>
      </w:r>
      <w:r w:rsidR="00D070D1">
        <w:t>.</w:t>
      </w:r>
      <w:r w:rsidR="00272099">
        <w:t>E</w:t>
      </w:r>
      <w:r w:rsidR="00D070D1">
        <w:t>.</w:t>
      </w:r>
      <w:r w:rsidR="00272099">
        <w:t>L</w:t>
      </w:r>
      <w:r w:rsidR="00D070D1">
        <w:t>.</w:t>
      </w:r>
      <w:r w:rsidR="00272099">
        <w:t>L</w:t>
      </w:r>
      <w:r w:rsidR="00D070D1">
        <w:t>. solider awakens</w:t>
      </w:r>
      <w:r w:rsidR="00272099">
        <w:t xml:space="preserve"> and fires at the unarmed civilian. </w:t>
      </w:r>
      <w:r w:rsidR="00D070D1">
        <w:t>Upon the civilian’s death, the murderous solide</w:t>
      </w:r>
      <w:r w:rsidR="00C074FB">
        <w:t xml:space="preserve">r moves to observe the corpse. </w:t>
      </w:r>
    </w:p>
    <w:p w:rsidR="00272099" w:rsidRDefault="00D070D1" w:rsidP="00272099">
      <w:pPr>
        <w:spacing w:after="0" w:line="240" w:lineRule="auto"/>
      </w:pPr>
      <w:r>
        <w:t>This sequence</w:t>
      </w:r>
      <w:r w:rsidR="00272099">
        <w:t xml:space="preserve"> conveys the brutality and cruelt</w:t>
      </w:r>
      <w:r>
        <w:t>y of the C</w:t>
      </w:r>
      <w:r w:rsidR="00C17DA9">
        <w:t>.</w:t>
      </w:r>
      <w:r>
        <w:t>E</w:t>
      </w:r>
      <w:r w:rsidR="00C17DA9">
        <w:t>.</w:t>
      </w:r>
      <w:r>
        <w:t>L</w:t>
      </w:r>
      <w:r w:rsidR="00C17DA9">
        <w:t>.</w:t>
      </w:r>
      <w:r>
        <w:t>L</w:t>
      </w:r>
      <w:r w:rsidR="00C17DA9">
        <w:t>.</w:t>
      </w:r>
      <w:r>
        <w:t xml:space="preserve"> soldiers in this settlement and consequently </w:t>
      </w:r>
      <w:r w:rsidR="00272099">
        <w:t>warns the player of upcoming</w:t>
      </w:r>
      <w:r>
        <w:t xml:space="preserve"> battles.  </w:t>
      </w:r>
    </w:p>
    <w:p w:rsidR="00C074FB" w:rsidRDefault="00C074FB" w:rsidP="00272099">
      <w:pPr>
        <w:spacing w:after="0" w:line="240" w:lineRule="auto"/>
      </w:pPr>
    </w:p>
    <w:p w:rsidR="00117F27" w:rsidRDefault="00117F27" w:rsidP="00117F27">
      <w:pPr>
        <w:pStyle w:val="Heading3"/>
        <w:spacing w:line="240" w:lineRule="auto"/>
        <w:rPr>
          <w:sz w:val="24"/>
        </w:rPr>
      </w:pPr>
      <w:bookmarkStart w:id="20" w:name="_Toc417049176"/>
      <w:r>
        <w:rPr>
          <w:sz w:val="24"/>
        </w:rPr>
        <w:t>Gameplay Highlights</w:t>
      </w:r>
      <w:bookmarkEnd w:id="20"/>
    </w:p>
    <w:p w:rsidR="00117F27" w:rsidRPr="00117F27" w:rsidRDefault="00117F27" w:rsidP="00117F27">
      <w:pPr>
        <w:spacing w:after="0" w:line="240" w:lineRule="auto"/>
      </w:pPr>
    </w:p>
    <w:p w:rsidR="006D7352" w:rsidRDefault="006D7352" w:rsidP="006D7352">
      <w:pPr>
        <w:spacing w:line="240" w:lineRule="auto"/>
      </w:pPr>
      <w:r>
        <w:t xml:space="preserve">Gameplay highlights in the </w:t>
      </w:r>
      <w:r w:rsidR="00117F27">
        <w:t xml:space="preserve">“Indiscriminate” </w:t>
      </w:r>
      <w:r>
        <w:t>level include:</w:t>
      </w:r>
    </w:p>
    <w:p w:rsidR="006D7352" w:rsidRDefault="006D7352" w:rsidP="006D7352">
      <w:pPr>
        <w:pStyle w:val="ListParagraph"/>
        <w:numPr>
          <w:ilvl w:val="0"/>
          <w:numId w:val="11"/>
        </w:numPr>
        <w:spacing w:after="200" w:line="276" w:lineRule="auto"/>
      </w:pPr>
      <w:r>
        <w:t>C</w:t>
      </w:r>
      <w:r w:rsidR="00C074FB">
        <w:t xml:space="preserve">ombat against several C.E.L.L. soldiers of two </w:t>
      </w:r>
      <w:r w:rsidR="00B6413F">
        <w:t xml:space="preserve">enemy </w:t>
      </w:r>
      <w:r w:rsidR="00C074FB">
        <w:t>types</w:t>
      </w:r>
    </w:p>
    <w:p w:rsidR="006D7352" w:rsidRDefault="00C074FB" w:rsidP="006D7352">
      <w:pPr>
        <w:pStyle w:val="ListParagraph"/>
        <w:numPr>
          <w:ilvl w:val="0"/>
          <w:numId w:val="11"/>
        </w:numPr>
        <w:spacing w:after="200" w:line="276" w:lineRule="auto"/>
      </w:pPr>
      <w:r>
        <w:t>Employable stealth tactics</w:t>
      </w:r>
      <w:r w:rsidR="006D7352">
        <w:t xml:space="preserve"> through</w:t>
      </w:r>
      <w:r>
        <w:t xml:space="preserve">out </w:t>
      </w:r>
      <w:r w:rsidR="006D7352">
        <w:t>the level</w:t>
      </w:r>
    </w:p>
    <w:p w:rsidR="005A0ED7" w:rsidRDefault="005A0ED7" w:rsidP="006D7352">
      <w:pPr>
        <w:pStyle w:val="ListParagraph"/>
        <w:numPr>
          <w:ilvl w:val="0"/>
          <w:numId w:val="11"/>
        </w:numPr>
        <w:spacing w:after="200" w:line="276" w:lineRule="auto"/>
      </w:pPr>
      <w:r>
        <w:t>Alternate pathing based on player preference</w:t>
      </w:r>
    </w:p>
    <w:p w:rsidR="006D7352" w:rsidRDefault="006D7352" w:rsidP="00C074FB">
      <w:pPr>
        <w:pStyle w:val="ListParagraph"/>
        <w:spacing w:after="0" w:line="240" w:lineRule="auto"/>
      </w:pPr>
    </w:p>
    <w:p w:rsidR="00442348" w:rsidRDefault="00442348" w:rsidP="00442348">
      <w:pPr>
        <w:pStyle w:val="Heading2"/>
      </w:pPr>
      <w:bookmarkStart w:id="21" w:name="_Toc397506732"/>
      <w:bookmarkStart w:id="22" w:name="_Toc397506822"/>
      <w:bookmarkStart w:id="23" w:name="_Toc417049177"/>
      <w:r>
        <w:t>Development Schedule</w:t>
      </w:r>
      <w:bookmarkEnd w:id="21"/>
      <w:bookmarkEnd w:id="22"/>
      <w:bookmarkEnd w:id="23"/>
    </w:p>
    <w:p w:rsidR="009F782B" w:rsidRPr="004A6D6D" w:rsidRDefault="009F782B" w:rsidP="009F782B"/>
    <w:tbl>
      <w:tblPr>
        <w:tblStyle w:val="TableGrid"/>
        <w:tblW w:w="0" w:type="auto"/>
        <w:tblLook w:val="04A0" w:firstRow="1" w:lastRow="0" w:firstColumn="1" w:lastColumn="0" w:noHBand="0" w:noVBand="1"/>
      </w:tblPr>
      <w:tblGrid>
        <w:gridCol w:w="2515"/>
        <w:gridCol w:w="1350"/>
        <w:gridCol w:w="3870"/>
        <w:gridCol w:w="3631"/>
      </w:tblGrid>
      <w:tr w:rsidR="009F782B" w:rsidTr="00CC20FB">
        <w:trPr>
          <w:trHeight w:val="422"/>
        </w:trPr>
        <w:tc>
          <w:tcPr>
            <w:tcW w:w="2515" w:type="dxa"/>
            <w:shd w:val="clear" w:color="auto" w:fill="000000" w:themeFill="text1"/>
          </w:tcPr>
          <w:p w:rsidR="009F782B" w:rsidRPr="00592423" w:rsidRDefault="009F782B" w:rsidP="008C2E81">
            <w:pPr>
              <w:jc w:val="center"/>
              <w:rPr>
                <w:b/>
              </w:rPr>
            </w:pPr>
            <w:r w:rsidRPr="00592423">
              <w:rPr>
                <w:b/>
                <w:color w:val="FFFFFF" w:themeColor="background1"/>
                <w:sz w:val="24"/>
              </w:rPr>
              <w:t>Milestone</w:t>
            </w:r>
          </w:p>
        </w:tc>
        <w:tc>
          <w:tcPr>
            <w:tcW w:w="1350" w:type="dxa"/>
            <w:shd w:val="clear" w:color="auto" w:fill="000000" w:themeFill="text1"/>
          </w:tcPr>
          <w:p w:rsidR="009F782B" w:rsidRPr="00592423" w:rsidRDefault="009F782B" w:rsidP="008C2E81">
            <w:pPr>
              <w:jc w:val="center"/>
              <w:rPr>
                <w:b/>
              </w:rPr>
            </w:pPr>
            <w:r w:rsidRPr="00592423">
              <w:rPr>
                <w:b/>
                <w:color w:val="FFFFFF" w:themeColor="background1"/>
                <w:sz w:val="24"/>
              </w:rPr>
              <w:t>Due Date</w:t>
            </w:r>
          </w:p>
        </w:tc>
        <w:tc>
          <w:tcPr>
            <w:tcW w:w="3870" w:type="dxa"/>
            <w:shd w:val="clear" w:color="auto" w:fill="000000" w:themeFill="text1"/>
          </w:tcPr>
          <w:p w:rsidR="009F782B" w:rsidRPr="00592423" w:rsidRDefault="009F782B" w:rsidP="00604951">
            <w:pPr>
              <w:jc w:val="center"/>
              <w:rPr>
                <w:b/>
                <w:color w:val="FFFFFF" w:themeColor="background1"/>
                <w:sz w:val="24"/>
              </w:rPr>
            </w:pPr>
            <w:r>
              <w:rPr>
                <w:b/>
                <w:color w:val="FFFFFF" w:themeColor="background1"/>
                <w:sz w:val="24"/>
              </w:rPr>
              <w:t>Success Requirements</w:t>
            </w:r>
          </w:p>
        </w:tc>
        <w:tc>
          <w:tcPr>
            <w:tcW w:w="3631" w:type="dxa"/>
            <w:shd w:val="clear" w:color="auto" w:fill="000000" w:themeFill="text1"/>
          </w:tcPr>
          <w:p w:rsidR="009F782B" w:rsidRPr="00592423" w:rsidRDefault="009F782B" w:rsidP="008C2E81">
            <w:pPr>
              <w:jc w:val="center"/>
              <w:rPr>
                <w:b/>
                <w:color w:val="FFFFFF" w:themeColor="background1"/>
                <w:sz w:val="24"/>
              </w:rPr>
            </w:pPr>
            <w:r>
              <w:rPr>
                <w:b/>
                <w:color w:val="FFFFFF" w:themeColor="background1"/>
                <w:sz w:val="24"/>
              </w:rPr>
              <w:t>Failure Requirements</w:t>
            </w:r>
          </w:p>
        </w:tc>
      </w:tr>
      <w:tr w:rsidR="00CC20FB" w:rsidTr="00CC20FB">
        <w:trPr>
          <w:trHeight w:val="530"/>
        </w:trPr>
        <w:tc>
          <w:tcPr>
            <w:tcW w:w="2515" w:type="dxa"/>
            <w:shd w:val="clear" w:color="auto" w:fill="auto"/>
          </w:tcPr>
          <w:p w:rsidR="00CC20FB" w:rsidRPr="00B41578" w:rsidRDefault="00CC20FB" w:rsidP="00CC20FB">
            <w:pPr>
              <w:rPr>
                <w:b/>
                <w:sz w:val="22"/>
              </w:rPr>
            </w:pPr>
            <w:r w:rsidRPr="00B41578">
              <w:rPr>
                <w:b/>
                <w:sz w:val="22"/>
              </w:rPr>
              <w:t>Initial LDD</w:t>
            </w:r>
          </w:p>
        </w:tc>
        <w:tc>
          <w:tcPr>
            <w:tcW w:w="1350" w:type="dxa"/>
            <w:shd w:val="clear" w:color="auto" w:fill="auto"/>
          </w:tcPr>
          <w:p w:rsidR="00CC20FB" w:rsidRPr="00B41578" w:rsidRDefault="00CC20FB" w:rsidP="008C2E81">
            <w:pPr>
              <w:jc w:val="center"/>
              <w:rPr>
                <w:b/>
                <w:sz w:val="22"/>
              </w:rPr>
            </w:pPr>
            <w:r w:rsidRPr="00B41578">
              <w:rPr>
                <w:b/>
                <w:sz w:val="22"/>
              </w:rPr>
              <w:t>4/17/15</w:t>
            </w:r>
          </w:p>
        </w:tc>
        <w:tc>
          <w:tcPr>
            <w:tcW w:w="3870" w:type="dxa"/>
            <w:shd w:val="clear" w:color="auto" w:fill="auto"/>
          </w:tcPr>
          <w:p w:rsidR="00CC20FB" w:rsidRPr="00B41578" w:rsidRDefault="00CC20FB" w:rsidP="00CC20FB">
            <w:pPr>
              <w:numPr>
                <w:ilvl w:val="0"/>
                <w:numId w:val="9"/>
              </w:numPr>
              <w:rPr>
                <w:b/>
              </w:rPr>
            </w:pPr>
            <w:r w:rsidRPr="00B41578">
              <w:rPr>
                <w:b/>
              </w:rPr>
              <w:t>All encounters are designed and sketched (top-down/side sketch and perspective sketch for each encounter)</w:t>
            </w:r>
          </w:p>
          <w:p w:rsidR="00CC20FB" w:rsidRPr="00B41578" w:rsidRDefault="00CC20FB" w:rsidP="00CC20FB">
            <w:pPr>
              <w:numPr>
                <w:ilvl w:val="0"/>
                <w:numId w:val="9"/>
              </w:numPr>
              <w:rPr>
                <w:b/>
              </w:rPr>
            </w:pPr>
            <w:r w:rsidRPr="00B41578">
              <w:rPr>
                <w:b/>
              </w:rPr>
              <w:t>Visual theme is decided</w:t>
            </w:r>
          </w:p>
          <w:p w:rsidR="00CC20FB" w:rsidRPr="00B41578" w:rsidRDefault="00CC20FB" w:rsidP="00CC20FB">
            <w:pPr>
              <w:numPr>
                <w:ilvl w:val="0"/>
                <w:numId w:val="9"/>
              </w:numPr>
              <w:rPr>
                <w:b/>
              </w:rPr>
            </w:pPr>
            <w:r w:rsidRPr="00B41578">
              <w:rPr>
                <w:b/>
              </w:rPr>
              <w:t>Lighting theme is decided</w:t>
            </w:r>
          </w:p>
          <w:p w:rsidR="00CC20FB" w:rsidRPr="00B41578" w:rsidRDefault="00CC20FB" w:rsidP="00CC20FB">
            <w:pPr>
              <w:numPr>
                <w:ilvl w:val="0"/>
                <w:numId w:val="9"/>
              </w:numPr>
              <w:rPr>
                <w:b/>
              </w:rPr>
            </w:pPr>
            <w:r w:rsidRPr="00B41578">
              <w:rPr>
                <w:b/>
              </w:rPr>
              <w:t>Level location is decided</w:t>
            </w:r>
          </w:p>
          <w:p w:rsidR="00CC20FB" w:rsidRPr="00B41578" w:rsidRDefault="00CC20FB" w:rsidP="00CC20FB">
            <w:pPr>
              <w:numPr>
                <w:ilvl w:val="0"/>
                <w:numId w:val="9"/>
              </w:numPr>
              <w:rPr>
                <w:b/>
              </w:rPr>
            </w:pPr>
            <w:r w:rsidRPr="00B41578">
              <w:rPr>
                <w:b/>
              </w:rPr>
              <w:t>Player path, progression, and objectives are decided</w:t>
            </w:r>
          </w:p>
          <w:p w:rsidR="00CC20FB" w:rsidRPr="00B41578" w:rsidRDefault="00CC20FB" w:rsidP="00CC20FB">
            <w:pPr>
              <w:numPr>
                <w:ilvl w:val="0"/>
                <w:numId w:val="9"/>
              </w:numPr>
              <w:rPr>
                <w:b/>
              </w:rPr>
            </w:pPr>
            <w:r w:rsidRPr="00B41578">
              <w:rPr>
                <w:b/>
              </w:rPr>
              <w:t>Adequate reference materials (images, sounds) have been collected</w:t>
            </w:r>
          </w:p>
          <w:p w:rsidR="00CC20FB" w:rsidRPr="00B41578" w:rsidRDefault="00CC20FB" w:rsidP="00CC20FB">
            <w:pPr>
              <w:numPr>
                <w:ilvl w:val="0"/>
                <w:numId w:val="9"/>
              </w:numPr>
              <w:rPr>
                <w:b/>
              </w:rPr>
            </w:pPr>
            <w:r w:rsidRPr="00B41578">
              <w:rPr>
                <w:b/>
              </w:rPr>
              <w:t>Document can be understood by any Designer (to the extent that they could make the level themselves)</w:t>
            </w:r>
          </w:p>
          <w:p w:rsidR="00CC20FB" w:rsidRPr="00B41578" w:rsidRDefault="00CC20FB" w:rsidP="00CC20FB">
            <w:pPr>
              <w:numPr>
                <w:ilvl w:val="0"/>
                <w:numId w:val="9"/>
              </w:numPr>
              <w:rPr>
                <w:b/>
              </w:rPr>
            </w:pPr>
            <w:r w:rsidRPr="00B41578">
              <w:rPr>
                <w:b/>
              </w:rPr>
              <w:t>Document is free from spelling errors, punctuation errors, and grammatical errors</w:t>
            </w:r>
          </w:p>
          <w:p w:rsidR="00CC20FB" w:rsidRPr="00B41578" w:rsidRDefault="00CC20FB" w:rsidP="00CC20FB">
            <w:pPr>
              <w:rPr>
                <w:b/>
              </w:rPr>
            </w:pPr>
          </w:p>
        </w:tc>
        <w:tc>
          <w:tcPr>
            <w:tcW w:w="3631" w:type="dxa"/>
            <w:shd w:val="clear" w:color="auto" w:fill="auto"/>
          </w:tcPr>
          <w:p w:rsidR="00CC20FB" w:rsidRPr="00B41578" w:rsidRDefault="00CC20FB" w:rsidP="00CC20FB">
            <w:pPr>
              <w:pStyle w:val="ListParagraph"/>
              <w:numPr>
                <w:ilvl w:val="0"/>
                <w:numId w:val="9"/>
              </w:numPr>
              <w:rPr>
                <w:b/>
              </w:rPr>
            </w:pPr>
            <w:r w:rsidRPr="00B41578">
              <w:rPr>
                <w:b/>
              </w:rPr>
              <w:t>Grammar Errors and Misspellings</w:t>
            </w:r>
          </w:p>
          <w:p w:rsidR="00CC20FB" w:rsidRPr="00B41578" w:rsidRDefault="00CC20FB" w:rsidP="00CC20FB">
            <w:pPr>
              <w:pStyle w:val="ListParagraph"/>
              <w:numPr>
                <w:ilvl w:val="0"/>
                <w:numId w:val="9"/>
              </w:numPr>
              <w:rPr>
                <w:b/>
              </w:rPr>
            </w:pPr>
            <w:r w:rsidRPr="00B41578">
              <w:rPr>
                <w:b/>
              </w:rPr>
              <w:t>Inadequate number of reference images</w:t>
            </w:r>
          </w:p>
          <w:p w:rsidR="00CC20FB" w:rsidRPr="00B41578" w:rsidRDefault="00CC20FB" w:rsidP="00CC20FB">
            <w:pPr>
              <w:pStyle w:val="ListParagraph"/>
              <w:numPr>
                <w:ilvl w:val="0"/>
                <w:numId w:val="9"/>
              </w:numPr>
              <w:rPr>
                <w:b/>
              </w:rPr>
            </w:pPr>
            <w:r w:rsidRPr="00B41578">
              <w:rPr>
                <w:b/>
              </w:rPr>
              <w:t>Difficult to read and understand</w:t>
            </w:r>
          </w:p>
          <w:p w:rsidR="00CC20FB" w:rsidRPr="00B41578" w:rsidRDefault="00CC20FB" w:rsidP="00CC20FB">
            <w:pPr>
              <w:pStyle w:val="ListParagraph"/>
              <w:numPr>
                <w:ilvl w:val="0"/>
                <w:numId w:val="9"/>
              </w:numPr>
              <w:rPr>
                <w:b/>
              </w:rPr>
            </w:pPr>
            <w:r w:rsidRPr="00B41578">
              <w:rPr>
                <w:b/>
              </w:rPr>
              <w:t>Undefined visual theme</w:t>
            </w:r>
          </w:p>
          <w:p w:rsidR="00CC20FB" w:rsidRPr="00B41578" w:rsidRDefault="00CC20FB" w:rsidP="00CC20FB">
            <w:pPr>
              <w:pStyle w:val="ListParagraph"/>
              <w:numPr>
                <w:ilvl w:val="0"/>
                <w:numId w:val="9"/>
              </w:numPr>
              <w:rPr>
                <w:b/>
              </w:rPr>
            </w:pPr>
            <w:r w:rsidRPr="00B41578">
              <w:rPr>
                <w:b/>
              </w:rPr>
              <w:t>Undefined lighting theme</w:t>
            </w:r>
          </w:p>
          <w:p w:rsidR="00CC20FB" w:rsidRPr="00B41578" w:rsidRDefault="00CC20FB" w:rsidP="00CC20FB">
            <w:pPr>
              <w:pStyle w:val="ListParagraph"/>
              <w:numPr>
                <w:ilvl w:val="0"/>
                <w:numId w:val="9"/>
              </w:numPr>
              <w:rPr>
                <w:b/>
              </w:rPr>
            </w:pPr>
            <w:r w:rsidRPr="00B41578">
              <w:rPr>
                <w:b/>
              </w:rPr>
              <w:t>Undefined level location</w:t>
            </w:r>
          </w:p>
          <w:p w:rsidR="00CC20FB" w:rsidRPr="00B41578" w:rsidRDefault="00CC20FB" w:rsidP="00CC20FB">
            <w:pPr>
              <w:pStyle w:val="ListParagraph"/>
              <w:numPr>
                <w:ilvl w:val="0"/>
                <w:numId w:val="9"/>
              </w:numPr>
              <w:rPr>
                <w:b/>
              </w:rPr>
            </w:pPr>
            <w:r w:rsidRPr="00B41578">
              <w:rPr>
                <w:b/>
              </w:rPr>
              <w:t>Poorly illustrated overview map and legend</w:t>
            </w:r>
          </w:p>
        </w:tc>
      </w:tr>
      <w:tr w:rsidR="009F782B" w:rsidTr="008C2E81">
        <w:tc>
          <w:tcPr>
            <w:tcW w:w="2515" w:type="dxa"/>
          </w:tcPr>
          <w:p w:rsidR="009F782B" w:rsidRPr="00B41578" w:rsidRDefault="009F782B" w:rsidP="008C2E81">
            <w:pPr>
              <w:rPr>
                <w:b/>
                <w:sz w:val="22"/>
              </w:rPr>
            </w:pPr>
            <w:r w:rsidRPr="00B41578">
              <w:rPr>
                <w:b/>
                <w:sz w:val="22"/>
              </w:rPr>
              <w:t>Whitebox</w:t>
            </w:r>
          </w:p>
        </w:tc>
        <w:tc>
          <w:tcPr>
            <w:tcW w:w="1350" w:type="dxa"/>
          </w:tcPr>
          <w:p w:rsidR="009F782B" w:rsidRPr="00B41578" w:rsidRDefault="009F782B" w:rsidP="008C2E81">
            <w:pPr>
              <w:jc w:val="center"/>
              <w:rPr>
                <w:b/>
                <w:sz w:val="22"/>
              </w:rPr>
            </w:pPr>
            <w:r w:rsidRPr="00B41578">
              <w:rPr>
                <w:b/>
                <w:sz w:val="22"/>
              </w:rPr>
              <w:t>4/24/15</w:t>
            </w:r>
          </w:p>
        </w:tc>
        <w:tc>
          <w:tcPr>
            <w:tcW w:w="3870" w:type="dxa"/>
          </w:tcPr>
          <w:p w:rsidR="00CC20FB" w:rsidRPr="00B41578" w:rsidRDefault="00CC20FB" w:rsidP="00CC20FB">
            <w:pPr>
              <w:pStyle w:val="ListParagraph"/>
              <w:numPr>
                <w:ilvl w:val="0"/>
                <w:numId w:val="7"/>
              </w:numPr>
              <w:rPr>
                <w:b/>
              </w:rPr>
            </w:pPr>
            <w:r w:rsidRPr="00B41578">
              <w:rPr>
                <w:b/>
              </w:rPr>
              <w:t xml:space="preserve">All issues from previous milestone are fixed before proceeding with this milestone </w:t>
            </w:r>
          </w:p>
          <w:p w:rsidR="00CC20FB" w:rsidRPr="00B41578" w:rsidRDefault="00CC20FB" w:rsidP="00CC20FB">
            <w:pPr>
              <w:pStyle w:val="ListParagraph"/>
              <w:numPr>
                <w:ilvl w:val="0"/>
                <w:numId w:val="7"/>
              </w:numPr>
              <w:rPr>
                <w:b/>
              </w:rPr>
            </w:pPr>
            <w:r w:rsidRPr="00B41578">
              <w:rPr>
                <w:b/>
              </w:rPr>
              <w:t>Critical path must exist from start (player spawn point) to finish (end goal location/trigger)</w:t>
            </w:r>
          </w:p>
          <w:p w:rsidR="00CC20FB" w:rsidRPr="00B41578" w:rsidRDefault="00CC20FB" w:rsidP="00CC20FB">
            <w:pPr>
              <w:pStyle w:val="ListParagraph"/>
              <w:numPr>
                <w:ilvl w:val="0"/>
                <w:numId w:val="7"/>
              </w:numPr>
              <w:rPr>
                <w:b/>
              </w:rPr>
            </w:pPr>
            <w:r w:rsidRPr="00B41578">
              <w:rPr>
                <w:b/>
              </w:rPr>
              <w:t>Player must be able to spawn from the correct location at level start</w:t>
            </w:r>
          </w:p>
          <w:p w:rsidR="00CC20FB" w:rsidRPr="00B41578" w:rsidRDefault="00CC20FB" w:rsidP="00CC20FB">
            <w:pPr>
              <w:pStyle w:val="ListParagraph"/>
              <w:numPr>
                <w:ilvl w:val="0"/>
                <w:numId w:val="7"/>
              </w:numPr>
              <w:rPr>
                <w:b/>
              </w:rPr>
            </w:pPr>
            <w:r w:rsidRPr="00B41578">
              <w:rPr>
                <w:b/>
              </w:rPr>
              <w:t>Player must be able to navigate the world without issue (no world holes along critical path)</w:t>
            </w:r>
          </w:p>
          <w:p w:rsidR="00CC20FB" w:rsidRPr="00B41578" w:rsidRDefault="00CC20FB" w:rsidP="00CC20FB">
            <w:pPr>
              <w:pStyle w:val="ListParagraph"/>
              <w:numPr>
                <w:ilvl w:val="0"/>
                <w:numId w:val="7"/>
              </w:numPr>
              <w:rPr>
                <w:b/>
              </w:rPr>
            </w:pPr>
            <w:r w:rsidRPr="00B41578">
              <w:rPr>
                <w:b/>
              </w:rPr>
              <w:t>If player must pass through a blocked area to progress along the critical path, the blocked area must exist (either in Solid or Model form) and must be able to be unblocked (probably through scripting) to allow progression</w:t>
            </w:r>
          </w:p>
          <w:p w:rsidR="00CC20FB" w:rsidRPr="00B41578" w:rsidRDefault="00CC20FB" w:rsidP="00CC20FB">
            <w:pPr>
              <w:pStyle w:val="ListParagraph"/>
              <w:numPr>
                <w:ilvl w:val="0"/>
                <w:numId w:val="7"/>
              </w:numPr>
              <w:rPr>
                <w:b/>
              </w:rPr>
            </w:pPr>
            <w:r w:rsidRPr="00B41578">
              <w:rPr>
                <w:b/>
              </w:rPr>
              <w:t>Critical path must be lit with temporary lighting, although the temporary lighting must indicate the lighting’s final form (no flat ambient lighting, use light entities)</w:t>
            </w:r>
          </w:p>
          <w:p w:rsidR="00CC20FB" w:rsidRPr="00B41578" w:rsidRDefault="00CC20FB" w:rsidP="00CC20FB">
            <w:pPr>
              <w:pStyle w:val="ListParagraph"/>
              <w:numPr>
                <w:ilvl w:val="0"/>
                <w:numId w:val="7"/>
              </w:numPr>
              <w:rPr>
                <w:b/>
              </w:rPr>
            </w:pPr>
            <w:r w:rsidRPr="00B41578">
              <w:rPr>
                <w:b/>
              </w:rPr>
              <w:t>Level Solids and Models must use either the default Checkerboard material, or a flat grey material</w:t>
            </w:r>
          </w:p>
          <w:p w:rsidR="00CC20FB" w:rsidRPr="00B41578" w:rsidRDefault="00CC20FB" w:rsidP="00CC20FB">
            <w:pPr>
              <w:pStyle w:val="ListParagraph"/>
              <w:numPr>
                <w:ilvl w:val="0"/>
                <w:numId w:val="7"/>
              </w:numPr>
              <w:rPr>
                <w:b/>
              </w:rPr>
            </w:pPr>
            <w:r w:rsidRPr="00B41578">
              <w:rPr>
                <w:b/>
              </w:rPr>
              <w:t>Level must be scaled appropriately to both player size and to the intended gameplay</w:t>
            </w:r>
          </w:p>
          <w:p w:rsidR="00CC20FB" w:rsidRPr="00B41578" w:rsidRDefault="00CC20FB" w:rsidP="00CC20FB">
            <w:pPr>
              <w:pStyle w:val="ListParagraph"/>
              <w:numPr>
                <w:ilvl w:val="0"/>
                <w:numId w:val="7"/>
              </w:numPr>
              <w:rPr>
                <w:b/>
              </w:rPr>
            </w:pPr>
            <w:r w:rsidRPr="00B41578">
              <w:rPr>
                <w:b/>
              </w:rPr>
              <w:t>Level must be detailed enough (with Solids or Models) to indicate locations and intended aesthetics</w:t>
            </w:r>
          </w:p>
          <w:p w:rsidR="00CC20FB" w:rsidRPr="00B41578" w:rsidRDefault="00CC20FB" w:rsidP="00CC20FB">
            <w:pPr>
              <w:pStyle w:val="ListParagraph"/>
              <w:numPr>
                <w:ilvl w:val="0"/>
                <w:numId w:val="7"/>
              </w:numPr>
              <w:rPr>
                <w:b/>
              </w:rPr>
            </w:pPr>
            <w:r w:rsidRPr="00B41578">
              <w:rPr>
                <w:b/>
              </w:rPr>
              <w:t>Wherever possible, use Solids; if part of the level needs to be sized to support specific Models, build Solids around the Models then remove the Models for this milestone</w:t>
            </w:r>
          </w:p>
          <w:p w:rsidR="009F782B" w:rsidRPr="00B41578" w:rsidRDefault="00CC20FB" w:rsidP="00CC20FB">
            <w:pPr>
              <w:pStyle w:val="ListParagraph"/>
              <w:numPr>
                <w:ilvl w:val="0"/>
                <w:numId w:val="7"/>
              </w:numPr>
              <w:rPr>
                <w:b/>
              </w:rPr>
            </w:pPr>
            <w:r w:rsidRPr="00B41578">
              <w:rPr>
                <w:b/>
              </w:rPr>
              <w:t>Level contains no AI (friendly or enemy), player should be the only active entity in the level</w:t>
            </w:r>
          </w:p>
          <w:p w:rsidR="00CC20FB" w:rsidRPr="00B41578" w:rsidRDefault="00CC20FB" w:rsidP="00CC20FB">
            <w:pPr>
              <w:pStyle w:val="ListParagraph"/>
              <w:rPr>
                <w:b/>
              </w:rPr>
            </w:pPr>
          </w:p>
        </w:tc>
        <w:tc>
          <w:tcPr>
            <w:tcW w:w="3631" w:type="dxa"/>
          </w:tcPr>
          <w:p w:rsidR="009F782B" w:rsidRPr="00B41578" w:rsidRDefault="009F782B" w:rsidP="009F782B">
            <w:pPr>
              <w:pStyle w:val="ListParagraph"/>
              <w:numPr>
                <w:ilvl w:val="0"/>
                <w:numId w:val="7"/>
              </w:numPr>
              <w:rPr>
                <w:b/>
              </w:rPr>
            </w:pPr>
            <w:r w:rsidRPr="00B41578">
              <w:rPr>
                <w:b/>
              </w:rPr>
              <w:t>Missing representative architecture</w:t>
            </w:r>
          </w:p>
          <w:p w:rsidR="009F782B" w:rsidRPr="00B41578" w:rsidRDefault="009F782B" w:rsidP="009F782B">
            <w:pPr>
              <w:pStyle w:val="ListParagraph"/>
              <w:numPr>
                <w:ilvl w:val="0"/>
                <w:numId w:val="7"/>
              </w:numPr>
              <w:rPr>
                <w:b/>
              </w:rPr>
            </w:pPr>
            <w:r w:rsidRPr="00B41578">
              <w:rPr>
                <w:b/>
              </w:rPr>
              <w:t>Inadequate sizing and scaling</w:t>
            </w:r>
          </w:p>
          <w:p w:rsidR="00CC20FB" w:rsidRPr="00B41578" w:rsidRDefault="00CC20FB" w:rsidP="009F782B">
            <w:pPr>
              <w:pStyle w:val="ListParagraph"/>
              <w:numPr>
                <w:ilvl w:val="0"/>
                <w:numId w:val="7"/>
              </w:numPr>
              <w:rPr>
                <w:b/>
              </w:rPr>
            </w:pPr>
            <w:r w:rsidRPr="00B41578">
              <w:rPr>
                <w:b/>
              </w:rPr>
              <w:t>Missing critical path</w:t>
            </w:r>
          </w:p>
          <w:p w:rsidR="00CC20FB" w:rsidRPr="00B41578" w:rsidRDefault="00CC20FB" w:rsidP="009F782B">
            <w:pPr>
              <w:pStyle w:val="ListParagraph"/>
              <w:numPr>
                <w:ilvl w:val="0"/>
                <w:numId w:val="7"/>
              </w:numPr>
              <w:rPr>
                <w:b/>
              </w:rPr>
            </w:pPr>
            <w:r w:rsidRPr="00B41578">
              <w:rPr>
                <w:b/>
              </w:rPr>
              <w:t>Missing or broken player spawn</w:t>
            </w:r>
          </w:p>
          <w:p w:rsidR="00CC20FB" w:rsidRPr="00B41578" w:rsidRDefault="00CC20FB" w:rsidP="009F782B">
            <w:pPr>
              <w:pStyle w:val="ListParagraph"/>
              <w:numPr>
                <w:ilvl w:val="0"/>
                <w:numId w:val="7"/>
              </w:numPr>
              <w:rPr>
                <w:b/>
              </w:rPr>
            </w:pPr>
            <w:r w:rsidRPr="00B41578">
              <w:rPr>
                <w:b/>
              </w:rPr>
              <w:t>Block-able and unblock-able areas broken or not functional</w:t>
            </w:r>
          </w:p>
          <w:p w:rsidR="00CC20FB" w:rsidRPr="00B41578" w:rsidRDefault="00CC20FB" w:rsidP="009F782B">
            <w:pPr>
              <w:pStyle w:val="ListParagraph"/>
              <w:numPr>
                <w:ilvl w:val="0"/>
                <w:numId w:val="7"/>
              </w:numPr>
              <w:rPr>
                <w:b/>
              </w:rPr>
            </w:pPr>
            <w:r w:rsidRPr="00B41578">
              <w:rPr>
                <w:b/>
              </w:rPr>
              <w:t>Temporary lighting unimplemented</w:t>
            </w:r>
          </w:p>
          <w:p w:rsidR="00CC20FB" w:rsidRPr="00B41578" w:rsidRDefault="00CC20FB" w:rsidP="009F782B">
            <w:pPr>
              <w:pStyle w:val="ListParagraph"/>
              <w:numPr>
                <w:ilvl w:val="0"/>
                <w:numId w:val="7"/>
              </w:numPr>
              <w:rPr>
                <w:b/>
              </w:rPr>
            </w:pPr>
            <w:r w:rsidRPr="00B41578">
              <w:rPr>
                <w:b/>
              </w:rPr>
              <w:t>No default material</w:t>
            </w:r>
          </w:p>
          <w:p w:rsidR="00CC20FB" w:rsidRPr="00B41578" w:rsidRDefault="00CC20FB" w:rsidP="009F782B">
            <w:pPr>
              <w:pStyle w:val="ListParagraph"/>
              <w:numPr>
                <w:ilvl w:val="0"/>
                <w:numId w:val="7"/>
              </w:numPr>
              <w:rPr>
                <w:b/>
              </w:rPr>
            </w:pPr>
            <w:r w:rsidRPr="00B41578">
              <w:rPr>
                <w:b/>
              </w:rPr>
              <w:t>Lack of level detailing through representative BSP</w:t>
            </w:r>
          </w:p>
          <w:p w:rsidR="00CC20FB" w:rsidRPr="00B41578" w:rsidRDefault="00CC20FB" w:rsidP="009F782B">
            <w:pPr>
              <w:pStyle w:val="ListParagraph"/>
              <w:numPr>
                <w:ilvl w:val="0"/>
                <w:numId w:val="7"/>
              </w:numPr>
              <w:rPr>
                <w:b/>
              </w:rPr>
            </w:pPr>
            <w:r w:rsidRPr="00B41578">
              <w:rPr>
                <w:b/>
              </w:rPr>
              <w:t>AI incorporated</w:t>
            </w:r>
          </w:p>
        </w:tc>
      </w:tr>
      <w:tr w:rsidR="009F782B" w:rsidTr="008C2E81">
        <w:tc>
          <w:tcPr>
            <w:tcW w:w="2515" w:type="dxa"/>
          </w:tcPr>
          <w:p w:rsidR="009F782B" w:rsidRPr="00B41578" w:rsidRDefault="009F782B" w:rsidP="008C2E81">
            <w:pPr>
              <w:rPr>
                <w:b/>
                <w:sz w:val="22"/>
              </w:rPr>
            </w:pPr>
            <w:r w:rsidRPr="00B41578">
              <w:rPr>
                <w:b/>
                <w:sz w:val="22"/>
              </w:rPr>
              <w:t>Gameplay Initial Testing</w:t>
            </w:r>
          </w:p>
        </w:tc>
        <w:tc>
          <w:tcPr>
            <w:tcW w:w="1350" w:type="dxa"/>
          </w:tcPr>
          <w:p w:rsidR="009F782B" w:rsidRPr="00B41578" w:rsidRDefault="009F782B" w:rsidP="009F782B">
            <w:pPr>
              <w:jc w:val="center"/>
              <w:rPr>
                <w:b/>
                <w:sz w:val="22"/>
              </w:rPr>
            </w:pPr>
            <w:r w:rsidRPr="00B41578">
              <w:rPr>
                <w:b/>
                <w:sz w:val="22"/>
              </w:rPr>
              <w:t>4/29/15</w:t>
            </w:r>
          </w:p>
        </w:tc>
        <w:tc>
          <w:tcPr>
            <w:tcW w:w="3870" w:type="dxa"/>
          </w:tcPr>
          <w:p w:rsidR="009F782B" w:rsidRPr="00B41578" w:rsidRDefault="009F782B" w:rsidP="009F782B">
            <w:pPr>
              <w:pStyle w:val="ListParagraph"/>
              <w:numPr>
                <w:ilvl w:val="0"/>
                <w:numId w:val="7"/>
              </w:numPr>
              <w:rPr>
                <w:b/>
              </w:rPr>
            </w:pPr>
            <w:r w:rsidRPr="00B41578">
              <w:rPr>
                <w:b/>
              </w:rPr>
              <w:t>Initial gameplay elements incorporated, in</w:t>
            </w:r>
            <w:r w:rsidR="007370D8" w:rsidRPr="00B41578">
              <w:rPr>
                <w:b/>
              </w:rPr>
              <w:t>cluding weapons, pickups,</w:t>
            </w:r>
            <w:r w:rsidR="00EA74E4" w:rsidRPr="00B41578">
              <w:rPr>
                <w:b/>
              </w:rPr>
              <w:t xml:space="preserve"> enemy paths,</w:t>
            </w:r>
            <w:r w:rsidR="007370D8" w:rsidRPr="00B41578">
              <w:rPr>
                <w:b/>
              </w:rPr>
              <w:t xml:space="preserve"> and scripted events</w:t>
            </w:r>
          </w:p>
          <w:p w:rsidR="009F782B" w:rsidRPr="00B41578" w:rsidRDefault="009F782B" w:rsidP="009F782B">
            <w:pPr>
              <w:pStyle w:val="ListParagraph"/>
              <w:numPr>
                <w:ilvl w:val="0"/>
                <w:numId w:val="7"/>
              </w:numPr>
              <w:rPr>
                <w:b/>
              </w:rPr>
            </w:pPr>
            <w:r w:rsidRPr="00B41578">
              <w:rPr>
                <w:b/>
              </w:rPr>
              <w:t>Player s</w:t>
            </w:r>
            <w:r w:rsidR="007370D8" w:rsidRPr="00B41578">
              <w:rPr>
                <w:b/>
              </w:rPr>
              <w:t>pawn</w:t>
            </w:r>
            <w:r w:rsidRPr="00B41578">
              <w:rPr>
                <w:b/>
              </w:rPr>
              <w:t xml:space="preserve"> </w:t>
            </w:r>
            <w:r w:rsidR="007370D8" w:rsidRPr="00B41578">
              <w:rPr>
                <w:b/>
              </w:rPr>
              <w:t xml:space="preserve">and enemy spawns </w:t>
            </w:r>
            <w:r w:rsidRPr="00B41578">
              <w:rPr>
                <w:b/>
              </w:rPr>
              <w:t>properly p</w:t>
            </w:r>
            <w:r w:rsidR="00EA74E4" w:rsidRPr="00B41578">
              <w:rPr>
                <w:b/>
              </w:rPr>
              <w:t>l</w:t>
            </w:r>
            <w:r w:rsidRPr="00B41578">
              <w:rPr>
                <w:b/>
              </w:rPr>
              <w:t>aced</w:t>
            </w:r>
          </w:p>
          <w:p w:rsidR="009F782B" w:rsidRPr="00B41578" w:rsidRDefault="009F782B" w:rsidP="007370D8">
            <w:pPr>
              <w:pStyle w:val="ListParagraph"/>
              <w:numPr>
                <w:ilvl w:val="0"/>
                <w:numId w:val="7"/>
              </w:numPr>
              <w:rPr>
                <w:b/>
              </w:rPr>
            </w:pPr>
            <w:r w:rsidRPr="00B41578">
              <w:rPr>
                <w:b/>
              </w:rPr>
              <w:t>Architecture provide</w:t>
            </w:r>
            <w:r w:rsidR="007370D8" w:rsidRPr="00B41578">
              <w:rPr>
                <w:b/>
              </w:rPr>
              <w:t>s enjoyable experience</w:t>
            </w:r>
          </w:p>
          <w:p w:rsidR="00CC20FB" w:rsidRPr="00B41578" w:rsidRDefault="00CC20FB" w:rsidP="00CC20FB">
            <w:pPr>
              <w:pStyle w:val="ListParagraph"/>
              <w:rPr>
                <w:b/>
              </w:rPr>
            </w:pPr>
          </w:p>
        </w:tc>
        <w:tc>
          <w:tcPr>
            <w:tcW w:w="3631" w:type="dxa"/>
          </w:tcPr>
          <w:p w:rsidR="009F782B" w:rsidRPr="00B41578" w:rsidRDefault="009F782B" w:rsidP="009F782B">
            <w:pPr>
              <w:pStyle w:val="ListParagraph"/>
              <w:numPr>
                <w:ilvl w:val="0"/>
                <w:numId w:val="7"/>
              </w:numPr>
              <w:rPr>
                <w:b/>
              </w:rPr>
            </w:pPr>
            <w:r w:rsidRPr="00B41578">
              <w:rPr>
                <w:b/>
              </w:rPr>
              <w:t>Missing gameplay elements</w:t>
            </w:r>
          </w:p>
          <w:p w:rsidR="009F782B" w:rsidRPr="00B41578" w:rsidRDefault="009F782B" w:rsidP="009F782B">
            <w:pPr>
              <w:pStyle w:val="ListParagraph"/>
              <w:numPr>
                <w:ilvl w:val="0"/>
                <w:numId w:val="7"/>
              </w:numPr>
              <w:rPr>
                <w:b/>
              </w:rPr>
            </w:pPr>
            <w:r w:rsidRPr="00B41578">
              <w:rPr>
                <w:b/>
              </w:rPr>
              <w:t>Incorrectly pl</w:t>
            </w:r>
            <w:r w:rsidR="007370D8" w:rsidRPr="00B41578">
              <w:rPr>
                <w:b/>
              </w:rPr>
              <w:t>aced player spawn and enemy spawns</w:t>
            </w:r>
          </w:p>
          <w:p w:rsidR="009F782B" w:rsidRPr="00B41578" w:rsidRDefault="009F782B" w:rsidP="007370D8">
            <w:pPr>
              <w:pStyle w:val="ListParagraph"/>
              <w:numPr>
                <w:ilvl w:val="0"/>
                <w:numId w:val="7"/>
              </w:numPr>
              <w:rPr>
                <w:b/>
              </w:rPr>
            </w:pPr>
            <w:r w:rsidRPr="00B41578">
              <w:rPr>
                <w:b/>
              </w:rPr>
              <w:t xml:space="preserve">Architecture provides </w:t>
            </w:r>
            <w:r w:rsidR="007370D8" w:rsidRPr="00B41578">
              <w:rPr>
                <w:b/>
              </w:rPr>
              <w:t>unenjoyable gameplay experience</w:t>
            </w:r>
          </w:p>
        </w:tc>
      </w:tr>
      <w:tr w:rsidR="009F782B" w:rsidTr="008C2E81">
        <w:tc>
          <w:tcPr>
            <w:tcW w:w="2515" w:type="dxa"/>
          </w:tcPr>
          <w:p w:rsidR="009F782B" w:rsidRPr="00B41578" w:rsidRDefault="009F782B" w:rsidP="008C2E81">
            <w:pPr>
              <w:rPr>
                <w:b/>
                <w:sz w:val="22"/>
              </w:rPr>
            </w:pPr>
            <w:r w:rsidRPr="00B41578">
              <w:rPr>
                <w:b/>
                <w:sz w:val="22"/>
              </w:rPr>
              <w:t>Gameplay</w:t>
            </w:r>
          </w:p>
        </w:tc>
        <w:tc>
          <w:tcPr>
            <w:tcW w:w="1350" w:type="dxa"/>
          </w:tcPr>
          <w:p w:rsidR="009F782B" w:rsidRPr="00B41578" w:rsidRDefault="009F782B" w:rsidP="008C2E81">
            <w:pPr>
              <w:jc w:val="center"/>
              <w:rPr>
                <w:b/>
                <w:sz w:val="22"/>
              </w:rPr>
            </w:pPr>
            <w:r w:rsidRPr="00B41578">
              <w:rPr>
                <w:b/>
                <w:sz w:val="22"/>
              </w:rPr>
              <w:t>5/1/15</w:t>
            </w:r>
          </w:p>
        </w:tc>
        <w:tc>
          <w:tcPr>
            <w:tcW w:w="3870" w:type="dxa"/>
          </w:tcPr>
          <w:p w:rsidR="00CC20FB" w:rsidRPr="00B41578" w:rsidRDefault="00CC20FB" w:rsidP="00CC20FB">
            <w:pPr>
              <w:pStyle w:val="ListParagraph"/>
              <w:numPr>
                <w:ilvl w:val="0"/>
                <w:numId w:val="7"/>
              </w:numPr>
              <w:rPr>
                <w:b/>
              </w:rPr>
            </w:pPr>
            <w:r w:rsidRPr="00B41578">
              <w:rPr>
                <w:b/>
              </w:rPr>
              <w:t>All issues from previous milestone are fixed before proceeding with this milestone</w:t>
            </w:r>
          </w:p>
          <w:p w:rsidR="00CC20FB" w:rsidRPr="00B41578" w:rsidRDefault="00CC20FB" w:rsidP="00CC20FB">
            <w:pPr>
              <w:pStyle w:val="ListParagraph"/>
              <w:numPr>
                <w:ilvl w:val="0"/>
                <w:numId w:val="7"/>
              </w:numPr>
              <w:rPr>
                <w:b/>
              </w:rPr>
            </w:pPr>
            <w:r w:rsidRPr="00B41578">
              <w:rPr>
                <w:b/>
              </w:rPr>
              <w:t>All required gameplay exists in the level</w:t>
            </w:r>
          </w:p>
          <w:p w:rsidR="00CC20FB" w:rsidRPr="00B41578" w:rsidRDefault="00CC20FB" w:rsidP="00CC20FB">
            <w:pPr>
              <w:pStyle w:val="ListParagraph"/>
              <w:numPr>
                <w:ilvl w:val="0"/>
                <w:numId w:val="7"/>
              </w:numPr>
              <w:rPr>
                <w:b/>
              </w:rPr>
            </w:pPr>
            <w:r w:rsidRPr="00B41578">
              <w:rPr>
                <w:b/>
              </w:rPr>
              <w:t>Gameplay has been tested, iterated, and refined</w:t>
            </w:r>
          </w:p>
          <w:p w:rsidR="00CC20FB" w:rsidRPr="00B41578" w:rsidRDefault="00CC20FB" w:rsidP="00CC20FB">
            <w:pPr>
              <w:pStyle w:val="ListParagraph"/>
              <w:numPr>
                <w:ilvl w:val="0"/>
                <w:numId w:val="7"/>
              </w:numPr>
              <w:rPr>
                <w:b/>
              </w:rPr>
            </w:pPr>
            <w:r w:rsidRPr="00B41578">
              <w:rPr>
                <w:b/>
              </w:rPr>
              <w:t>No gameplay bugs exist (player cannot get stuck, player cannot see/fall/climb out of the world, scripted gameplay sequences execute flawlessly)</w:t>
            </w:r>
          </w:p>
          <w:p w:rsidR="00CC20FB" w:rsidRPr="00B41578" w:rsidRDefault="00CC20FB" w:rsidP="00CC20FB">
            <w:pPr>
              <w:pStyle w:val="ListParagraph"/>
              <w:numPr>
                <w:ilvl w:val="0"/>
                <w:numId w:val="7"/>
              </w:numPr>
              <w:rPr>
                <w:b/>
              </w:rPr>
            </w:pPr>
            <w:r w:rsidRPr="00B41578">
              <w:rPr>
                <w:b/>
              </w:rPr>
              <w:t>Level is still at Whitebox visuals</w:t>
            </w:r>
          </w:p>
          <w:p w:rsidR="00CC20FB" w:rsidRPr="00B41578" w:rsidRDefault="00CC20FB" w:rsidP="00CC20FB">
            <w:pPr>
              <w:pStyle w:val="ListParagraph"/>
              <w:numPr>
                <w:ilvl w:val="0"/>
                <w:numId w:val="7"/>
              </w:numPr>
              <w:rPr>
                <w:b/>
              </w:rPr>
            </w:pPr>
            <w:r w:rsidRPr="00B41578">
              <w:rPr>
                <w:b/>
              </w:rPr>
              <w:t>Level layout has been altered to allow any gameplay modifications deemed necessary during implementation (alterations must adhere to the Whitebox rules)</w:t>
            </w:r>
          </w:p>
          <w:p w:rsidR="00CC20FB" w:rsidRPr="00B41578" w:rsidRDefault="00CC20FB" w:rsidP="00CC20FB">
            <w:pPr>
              <w:pStyle w:val="ListParagraph"/>
              <w:numPr>
                <w:ilvl w:val="0"/>
                <w:numId w:val="7"/>
              </w:numPr>
              <w:rPr>
                <w:b/>
              </w:rPr>
            </w:pPr>
            <w:r w:rsidRPr="00B41578">
              <w:rPr>
                <w:b/>
              </w:rPr>
              <w:t>All triggered and/or scripted events directly related to player’s critical path, including AI spawning and control, must exist without bugs</w:t>
            </w:r>
          </w:p>
          <w:p w:rsidR="00CC20FB" w:rsidRPr="00B41578" w:rsidRDefault="00CC20FB" w:rsidP="00CC20FB">
            <w:pPr>
              <w:pStyle w:val="ListParagraph"/>
              <w:numPr>
                <w:ilvl w:val="0"/>
                <w:numId w:val="7"/>
              </w:numPr>
              <w:rPr>
                <w:b/>
              </w:rPr>
            </w:pPr>
            <w:r w:rsidRPr="00B41578">
              <w:rPr>
                <w:b/>
              </w:rPr>
              <w:t>If gameplay requires sound and/or particle use (including VO or radio), these must exist without bugs</w:t>
            </w:r>
          </w:p>
          <w:p w:rsidR="00CC20FB" w:rsidRPr="00B41578" w:rsidRDefault="00CC20FB" w:rsidP="00CC20FB">
            <w:pPr>
              <w:pStyle w:val="ListParagraph"/>
              <w:numPr>
                <w:ilvl w:val="0"/>
                <w:numId w:val="7"/>
              </w:numPr>
              <w:rPr>
                <w:b/>
              </w:rPr>
            </w:pPr>
            <w:r w:rsidRPr="00B41578">
              <w:rPr>
                <w:b/>
              </w:rPr>
              <w:t>Objectives must be implemented and working without issue</w:t>
            </w:r>
          </w:p>
          <w:p w:rsidR="00CC20FB" w:rsidRPr="00B41578" w:rsidRDefault="00CC20FB" w:rsidP="00CC20FB">
            <w:pPr>
              <w:pStyle w:val="ListParagraph"/>
              <w:numPr>
                <w:ilvl w:val="0"/>
                <w:numId w:val="7"/>
              </w:numPr>
              <w:rPr>
                <w:b/>
              </w:rPr>
            </w:pPr>
            <w:r w:rsidRPr="00B41578">
              <w:rPr>
                <w:b/>
              </w:rPr>
              <w:t>Tactical Scans (if needed) must be implemented and working without issue</w:t>
            </w:r>
          </w:p>
          <w:p w:rsidR="009F782B" w:rsidRPr="00B41578" w:rsidRDefault="009F782B" w:rsidP="00CC20FB">
            <w:pPr>
              <w:pStyle w:val="ListParagraph"/>
              <w:rPr>
                <w:b/>
              </w:rPr>
            </w:pPr>
          </w:p>
        </w:tc>
        <w:tc>
          <w:tcPr>
            <w:tcW w:w="3631" w:type="dxa"/>
          </w:tcPr>
          <w:p w:rsidR="009F782B" w:rsidRPr="00B41578" w:rsidRDefault="009F782B" w:rsidP="009F782B">
            <w:pPr>
              <w:pStyle w:val="ListParagraph"/>
              <w:numPr>
                <w:ilvl w:val="0"/>
                <w:numId w:val="7"/>
              </w:numPr>
              <w:rPr>
                <w:b/>
              </w:rPr>
            </w:pPr>
            <w:r w:rsidRPr="00B41578">
              <w:rPr>
                <w:b/>
              </w:rPr>
              <w:t>Missing gameplay elements</w:t>
            </w:r>
          </w:p>
          <w:p w:rsidR="009F782B" w:rsidRPr="00B41578" w:rsidRDefault="009F782B" w:rsidP="009F782B">
            <w:pPr>
              <w:pStyle w:val="ListParagraph"/>
              <w:numPr>
                <w:ilvl w:val="0"/>
                <w:numId w:val="7"/>
              </w:numPr>
              <w:rPr>
                <w:b/>
              </w:rPr>
            </w:pPr>
            <w:r w:rsidRPr="00B41578">
              <w:rPr>
                <w:b/>
              </w:rPr>
              <w:t xml:space="preserve">Incorrectly placed player </w:t>
            </w:r>
            <w:r w:rsidR="00EA74E4" w:rsidRPr="00B41578">
              <w:rPr>
                <w:b/>
              </w:rPr>
              <w:t>spawns and enemy spawns</w:t>
            </w:r>
          </w:p>
          <w:p w:rsidR="009F782B" w:rsidRPr="00B41578" w:rsidRDefault="00EA74E4" w:rsidP="009F782B">
            <w:pPr>
              <w:pStyle w:val="ListParagraph"/>
              <w:numPr>
                <w:ilvl w:val="0"/>
                <w:numId w:val="7"/>
              </w:numPr>
              <w:rPr>
                <w:b/>
              </w:rPr>
            </w:pPr>
            <w:r w:rsidRPr="00B41578">
              <w:rPr>
                <w:b/>
              </w:rPr>
              <w:t>Architecture provides unenjoyable gameplay experience</w:t>
            </w:r>
          </w:p>
          <w:p w:rsidR="004922FE" w:rsidRPr="00B41578" w:rsidRDefault="004922FE" w:rsidP="009F782B">
            <w:pPr>
              <w:pStyle w:val="ListParagraph"/>
              <w:numPr>
                <w:ilvl w:val="0"/>
                <w:numId w:val="7"/>
              </w:numPr>
              <w:rPr>
                <w:b/>
              </w:rPr>
            </w:pPr>
            <w:r w:rsidRPr="00B41578">
              <w:rPr>
                <w:b/>
              </w:rPr>
              <w:t>Untested gameplay</w:t>
            </w:r>
          </w:p>
          <w:p w:rsidR="004922FE" w:rsidRPr="00B41578" w:rsidRDefault="004922FE" w:rsidP="009F782B">
            <w:pPr>
              <w:pStyle w:val="ListParagraph"/>
              <w:numPr>
                <w:ilvl w:val="0"/>
                <w:numId w:val="7"/>
              </w:numPr>
              <w:rPr>
                <w:b/>
              </w:rPr>
            </w:pPr>
            <w:r w:rsidRPr="00B41578">
              <w:rPr>
                <w:b/>
              </w:rPr>
              <w:t>Gameplay bugs exist</w:t>
            </w:r>
          </w:p>
          <w:p w:rsidR="004922FE" w:rsidRPr="00B41578" w:rsidRDefault="004922FE" w:rsidP="009F782B">
            <w:pPr>
              <w:pStyle w:val="ListParagraph"/>
              <w:numPr>
                <w:ilvl w:val="0"/>
                <w:numId w:val="7"/>
              </w:numPr>
              <w:rPr>
                <w:b/>
              </w:rPr>
            </w:pPr>
            <w:r w:rsidRPr="00B41578">
              <w:rPr>
                <w:b/>
              </w:rPr>
              <w:t>Whitebox visuals exist</w:t>
            </w:r>
          </w:p>
          <w:p w:rsidR="004922FE" w:rsidRPr="00B41578" w:rsidRDefault="004922FE" w:rsidP="009F782B">
            <w:pPr>
              <w:pStyle w:val="ListParagraph"/>
              <w:numPr>
                <w:ilvl w:val="0"/>
                <w:numId w:val="7"/>
              </w:numPr>
              <w:rPr>
                <w:b/>
              </w:rPr>
            </w:pPr>
            <w:r w:rsidRPr="00B41578">
              <w:rPr>
                <w:b/>
              </w:rPr>
              <w:t>Tactical Scans unimplemented</w:t>
            </w:r>
          </w:p>
          <w:p w:rsidR="004922FE" w:rsidRPr="00B41578" w:rsidRDefault="004922FE" w:rsidP="009F782B">
            <w:pPr>
              <w:pStyle w:val="ListParagraph"/>
              <w:numPr>
                <w:ilvl w:val="0"/>
                <w:numId w:val="7"/>
              </w:numPr>
              <w:rPr>
                <w:b/>
              </w:rPr>
            </w:pPr>
            <w:r w:rsidRPr="00B41578">
              <w:rPr>
                <w:b/>
              </w:rPr>
              <w:t>Objectives are broken or missing</w:t>
            </w:r>
          </w:p>
          <w:p w:rsidR="004922FE" w:rsidRPr="00B41578" w:rsidRDefault="004922FE" w:rsidP="004922FE">
            <w:pPr>
              <w:pStyle w:val="ListParagraph"/>
              <w:numPr>
                <w:ilvl w:val="0"/>
                <w:numId w:val="7"/>
              </w:numPr>
              <w:rPr>
                <w:b/>
              </w:rPr>
            </w:pPr>
            <w:r w:rsidRPr="00B41578">
              <w:rPr>
                <w:b/>
              </w:rPr>
              <w:t>Missing necessary sound or particles</w:t>
            </w:r>
          </w:p>
          <w:p w:rsidR="004922FE" w:rsidRPr="00B41578" w:rsidRDefault="004922FE" w:rsidP="004922FE">
            <w:pPr>
              <w:pStyle w:val="ListParagraph"/>
              <w:numPr>
                <w:ilvl w:val="0"/>
                <w:numId w:val="7"/>
              </w:numPr>
              <w:rPr>
                <w:b/>
              </w:rPr>
            </w:pPr>
            <w:r w:rsidRPr="00B41578">
              <w:rPr>
                <w:b/>
              </w:rPr>
              <w:t>Triggered or scripted events including AI spawning and control have bugs</w:t>
            </w:r>
          </w:p>
        </w:tc>
      </w:tr>
      <w:tr w:rsidR="009F782B" w:rsidTr="008C2E81">
        <w:tc>
          <w:tcPr>
            <w:tcW w:w="2515" w:type="dxa"/>
          </w:tcPr>
          <w:p w:rsidR="009F782B" w:rsidRPr="00B41578" w:rsidRDefault="009F782B" w:rsidP="008C2E81">
            <w:pPr>
              <w:rPr>
                <w:b/>
                <w:sz w:val="22"/>
              </w:rPr>
            </w:pPr>
            <w:r w:rsidRPr="00B41578">
              <w:rPr>
                <w:b/>
                <w:sz w:val="22"/>
              </w:rPr>
              <w:t>Gameplay Revision/</w:t>
            </w:r>
          </w:p>
          <w:p w:rsidR="009F782B" w:rsidRPr="00B41578" w:rsidRDefault="009F782B" w:rsidP="008C2E81">
            <w:pPr>
              <w:rPr>
                <w:b/>
                <w:sz w:val="22"/>
              </w:rPr>
            </w:pPr>
            <w:r w:rsidRPr="00B41578">
              <w:rPr>
                <w:b/>
                <w:sz w:val="22"/>
              </w:rPr>
              <w:t>Pre-Aesthetics Testing</w:t>
            </w:r>
          </w:p>
        </w:tc>
        <w:tc>
          <w:tcPr>
            <w:tcW w:w="1350" w:type="dxa"/>
          </w:tcPr>
          <w:p w:rsidR="009F782B" w:rsidRPr="00B41578" w:rsidRDefault="009F782B" w:rsidP="008C2E81">
            <w:pPr>
              <w:jc w:val="center"/>
              <w:rPr>
                <w:b/>
                <w:sz w:val="22"/>
              </w:rPr>
            </w:pPr>
            <w:r w:rsidRPr="00B41578">
              <w:rPr>
                <w:b/>
                <w:sz w:val="22"/>
              </w:rPr>
              <w:t>5/6/15</w:t>
            </w:r>
          </w:p>
        </w:tc>
        <w:tc>
          <w:tcPr>
            <w:tcW w:w="3870" w:type="dxa"/>
          </w:tcPr>
          <w:p w:rsidR="009F782B" w:rsidRPr="00B41578" w:rsidRDefault="009F782B" w:rsidP="009F782B">
            <w:pPr>
              <w:pStyle w:val="ListParagraph"/>
              <w:numPr>
                <w:ilvl w:val="0"/>
                <w:numId w:val="7"/>
              </w:numPr>
              <w:rPr>
                <w:b/>
              </w:rPr>
            </w:pPr>
            <w:r w:rsidRPr="00B41578">
              <w:rPr>
                <w:b/>
              </w:rPr>
              <w:t>Revised gameplay elements stemming from gameplay milestone feedback</w:t>
            </w:r>
          </w:p>
          <w:p w:rsidR="009F782B" w:rsidRPr="00B41578" w:rsidRDefault="009F782B" w:rsidP="009F782B">
            <w:pPr>
              <w:pStyle w:val="ListParagraph"/>
              <w:numPr>
                <w:ilvl w:val="0"/>
                <w:numId w:val="7"/>
              </w:numPr>
              <w:rPr>
                <w:b/>
              </w:rPr>
            </w:pPr>
            <w:r w:rsidRPr="00B41578">
              <w:rPr>
                <w:b/>
              </w:rPr>
              <w:t>Initial aesthetic elements incorporated including textures, lighting,</w:t>
            </w:r>
            <w:r w:rsidR="00AC5C1D" w:rsidRPr="00B41578">
              <w:rPr>
                <w:b/>
              </w:rPr>
              <w:t xml:space="preserve"> clutter</w:t>
            </w:r>
            <w:r w:rsidRPr="00B41578">
              <w:rPr>
                <w:b/>
              </w:rPr>
              <w:t xml:space="preserve"> and static meshes.</w:t>
            </w:r>
          </w:p>
          <w:p w:rsidR="00AC5C1D" w:rsidRPr="00B41578" w:rsidRDefault="00AC5C1D" w:rsidP="009F782B">
            <w:pPr>
              <w:pStyle w:val="ListParagraph"/>
              <w:numPr>
                <w:ilvl w:val="0"/>
                <w:numId w:val="7"/>
              </w:numPr>
              <w:rPr>
                <w:b/>
              </w:rPr>
            </w:pPr>
            <w:r w:rsidRPr="00B41578">
              <w:rPr>
                <w:b/>
              </w:rPr>
              <w:t>Environmental Storytelling through clutter and scene composition implemented</w:t>
            </w:r>
          </w:p>
          <w:p w:rsidR="00CC20FB" w:rsidRPr="00B41578" w:rsidRDefault="00CC20FB" w:rsidP="00CC20FB">
            <w:pPr>
              <w:pStyle w:val="ListParagraph"/>
              <w:rPr>
                <w:b/>
              </w:rPr>
            </w:pPr>
          </w:p>
        </w:tc>
        <w:tc>
          <w:tcPr>
            <w:tcW w:w="3631" w:type="dxa"/>
          </w:tcPr>
          <w:p w:rsidR="009F782B" w:rsidRPr="00B41578" w:rsidRDefault="009F782B" w:rsidP="009F782B">
            <w:pPr>
              <w:pStyle w:val="ListParagraph"/>
              <w:numPr>
                <w:ilvl w:val="0"/>
                <w:numId w:val="7"/>
              </w:numPr>
              <w:rPr>
                <w:b/>
              </w:rPr>
            </w:pPr>
            <w:r w:rsidRPr="00B41578">
              <w:rPr>
                <w:b/>
              </w:rPr>
              <w:t>Unrevised gameplay elements</w:t>
            </w:r>
          </w:p>
          <w:p w:rsidR="009F782B" w:rsidRPr="00B41578" w:rsidRDefault="009F782B" w:rsidP="009F782B">
            <w:pPr>
              <w:pStyle w:val="ListParagraph"/>
              <w:numPr>
                <w:ilvl w:val="0"/>
                <w:numId w:val="7"/>
              </w:numPr>
              <w:rPr>
                <w:b/>
              </w:rPr>
            </w:pPr>
            <w:r w:rsidRPr="00B41578">
              <w:rPr>
                <w:b/>
              </w:rPr>
              <w:t>Missing aesthetic elements</w:t>
            </w:r>
          </w:p>
          <w:p w:rsidR="00AC5C1D" w:rsidRPr="00B41578" w:rsidRDefault="00AC5C1D" w:rsidP="009F782B">
            <w:pPr>
              <w:pStyle w:val="ListParagraph"/>
              <w:numPr>
                <w:ilvl w:val="0"/>
                <w:numId w:val="7"/>
              </w:numPr>
              <w:rPr>
                <w:b/>
              </w:rPr>
            </w:pPr>
            <w:r w:rsidRPr="00B41578">
              <w:rPr>
                <w:b/>
              </w:rPr>
              <w:t>Emotional Storytelling fails to illicit proper player response.</w:t>
            </w:r>
          </w:p>
        </w:tc>
      </w:tr>
      <w:tr w:rsidR="009F782B" w:rsidTr="008C2E81">
        <w:tc>
          <w:tcPr>
            <w:tcW w:w="2515" w:type="dxa"/>
          </w:tcPr>
          <w:p w:rsidR="009F782B" w:rsidRPr="00B41578" w:rsidRDefault="009F782B" w:rsidP="008C2E81">
            <w:pPr>
              <w:rPr>
                <w:b/>
                <w:sz w:val="22"/>
              </w:rPr>
            </w:pPr>
            <w:r w:rsidRPr="00B41578">
              <w:rPr>
                <w:b/>
                <w:sz w:val="22"/>
              </w:rPr>
              <w:t>Aesthetics</w:t>
            </w:r>
          </w:p>
        </w:tc>
        <w:tc>
          <w:tcPr>
            <w:tcW w:w="1350" w:type="dxa"/>
          </w:tcPr>
          <w:p w:rsidR="009F782B" w:rsidRPr="00B41578" w:rsidRDefault="009F782B" w:rsidP="008C2E81">
            <w:pPr>
              <w:jc w:val="center"/>
              <w:rPr>
                <w:b/>
                <w:sz w:val="22"/>
              </w:rPr>
            </w:pPr>
            <w:r w:rsidRPr="00B41578">
              <w:rPr>
                <w:b/>
                <w:sz w:val="22"/>
              </w:rPr>
              <w:t>5/8/15</w:t>
            </w:r>
          </w:p>
        </w:tc>
        <w:tc>
          <w:tcPr>
            <w:tcW w:w="3870" w:type="dxa"/>
          </w:tcPr>
          <w:p w:rsidR="00CC20FB" w:rsidRPr="00B41578" w:rsidRDefault="00CC20FB" w:rsidP="00CC20FB">
            <w:pPr>
              <w:pStyle w:val="ListParagraph"/>
              <w:numPr>
                <w:ilvl w:val="0"/>
                <w:numId w:val="7"/>
              </w:numPr>
              <w:rPr>
                <w:b/>
              </w:rPr>
            </w:pPr>
            <w:r w:rsidRPr="00B41578">
              <w:rPr>
                <w:b/>
              </w:rPr>
              <w:t xml:space="preserve">All issues from previous milestone are fixed before proceeding with this milestone </w:t>
            </w:r>
          </w:p>
          <w:p w:rsidR="00CC20FB" w:rsidRPr="00B41578" w:rsidRDefault="00CC20FB" w:rsidP="00CC20FB">
            <w:pPr>
              <w:pStyle w:val="ListParagraph"/>
              <w:numPr>
                <w:ilvl w:val="0"/>
                <w:numId w:val="7"/>
              </w:numPr>
              <w:rPr>
                <w:b/>
              </w:rPr>
            </w:pPr>
            <w:r w:rsidRPr="00B41578">
              <w:rPr>
                <w:b/>
              </w:rPr>
              <w:t>All Solids have final textures (no default Checkerboard visible along the player’s path)</w:t>
            </w:r>
          </w:p>
          <w:p w:rsidR="00CC20FB" w:rsidRPr="00B41578" w:rsidRDefault="00CC20FB" w:rsidP="00CC20FB">
            <w:pPr>
              <w:pStyle w:val="ListParagraph"/>
              <w:numPr>
                <w:ilvl w:val="0"/>
                <w:numId w:val="7"/>
              </w:numPr>
              <w:rPr>
                <w:b/>
              </w:rPr>
            </w:pPr>
            <w:r w:rsidRPr="00B41578">
              <w:rPr>
                <w:b/>
              </w:rPr>
              <w:t>No visual errors exist (misaligned textures, floating models, world holes)</w:t>
            </w:r>
          </w:p>
          <w:p w:rsidR="00CC20FB" w:rsidRPr="00B41578" w:rsidRDefault="00CC20FB" w:rsidP="00CC20FB">
            <w:pPr>
              <w:pStyle w:val="ListParagraph"/>
              <w:numPr>
                <w:ilvl w:val="0"/>
                <w:numId w:val="7"/>
              </w:numPr>
              <w:rPr>
                <w:b/>
              </w:rPr>
            </w:pPr>
            <w:r w:rsidRPr="00B41578">
              <w:rPr>
                <w:b/>
              </w:rPr>
              <w:t>No audio errors exist (missing sounds, incorrect volume)</w:t>
            </w:r>
          </w:p>
          <w:p w:rsidR="00CC20FB" w:rsidRPr="00B41578" w:rsidRDefault="00CC20FB" w:rsidP="00CC20FB">
            <w:pPr>
              <w:pStyle w:val="ListParagraph"/>
              <w:numPr>
                <w:ilvl w:val="0"/>
                <w:numId w:val="7"/>
              </w:numPr>
              <w:rPr>
                <w:b/>
              </w:rPr>
            </w:pPr>
            <w:r w:rsidRPr="00B41578">
              <w:rPr>
                <w:b/>
              </w:rPr>
              <w:t>Level is lit appropriate to intended design, and is of a high visual quality</w:t>
            </w:r>
          </w:p>
          <w:p w:rsidR="00CC20FB" w:rsidRPr="00B41578" w:rsidRDefault="00CC20FB" w:rsidP="00CC20FB">
            <w:pPr>
              <w:pStyle w:val="ListParagraph"/>
              <w:numPr>
                <w:ilvl w:val="0"/>
                <w:numId w:val="7"/>
              </w:numPr>
              <w:rPr>
                <w:b/>
              </w:rPr>
            </w:pPr>
            <w:r w:rsidRPr="00B41578">
              <w:rPr>
                <w:b/>
              </w:rPr>
              <w:t>Environmental authenticity is maintained throughout the level (nothing breaks immersion)</w:t>
            </w:r>
          </w:p>
          <w:p w:rsidR="00AC5C1D" w:rsidRPr="00B41578" w:rsidRDefault="00AC5C1D" w:rsidP="00CC20FB">
            <w:pPr>
              <w:rPr>
                <w:b/>
              </w:rPr>
            </w:pPr>
          </w:p>
        </w:tc>
        <w:tc>
          <w:tcPr>
            <w:tcW w:w="3631" w:type="dxa"/>
          </w:tcPr>
          <w:p w:rsidR="009F782B" w:rsidRPr="00B41578" w:rsidRDefault="009F782B" w:rsidP="009F782B">
            <w:pPr>
              <w:pStyle w:val="ListParagraph"/>
              <w:numPr>
                <w:ilvl w:val="0"/>
                <w:numId w:val="7"/>
              </w:numPr>
              <w:rPr>
                <w:b/>
              </w:rPr>
            </w:pPr>
            <w:r w:rsidRPr="00B41578">
              <w:rPr>
                <w:b/>
              </w:rPr>
              <w:t>Missing aesthetic elements</w:t>
            </w:r>
          </w:p>
          <w:p w:rsidR="009F782B" w:rsidRPr="00B41578" w:rsidRDefault="009F782B" w:rsidP="009F782B">
            <w:pPr>
              <w:pStyle w:val="ListParagraph"/>
              <w:numPr>
                <w:ilvl w:val="0"/>
                <w:numId w:val="7"/>
              </w:numPr>
              <w:rPr>
                <w:b/>
              </w:rPr>
            </w:pPr>
            <w:r w:rsidRPr="00B41578">
              <w:rPr>
                <w:b/>
              </w:rPr>
              <w:t>Inappropriate placements of lighting, textures, and meshes.</w:t>
            </w:r>
          </w:p>
          <w:p w:rsidR="004922FE" w:rsidRPr="00B41578" w:rsidRDefault="004922FE" w:rsidP="009F782B">
            <w:pPr>
              <w:pStyle w:val="ListParagraph"/>
              <w:numPr>
                <w:ilvl w:val="0"/>
                <w:numId w:val="7"/>
              </w:numPr>
              <w:rPr>
                <w:b/>
              </w:rPr>
            </w:pPr>
            <w:r w:rsidRPr="00B41578">
              <w:rPr>
                <w:b/>
              </w:rPr>
              <w:t>Visual errors exist</w:t>
            </w:r>
          </w:p>
          <w:p w:rsidR="004922FE" w:rsidRPr="00B41578" w:rsidRDefault="004922FE" w:rsidP="009F782B">
            <w:pPr>
              <w:pStyle w:val="ListParagraph"/>
              <w:numPr>
                <w:ilvl w:val="0"/>
                <w:numId w:val="7"/>
              </w:numPr>
              <w:rPr>
                <w:b/>
              </w:rPr>
            </w:pPr>
            <w:r w:rsidRPr="00B41578">
              <w:rPr>
                <w:b/>
              </w:rPr>
              <w:t>Audio errors exist</w:t>
            </w:r>
          </w:p>
          <w:p w:rsidR="004922FE" w:rsidRPr="00B41578" w:rsidRDefault="004922FE" w:rsidP="009F782B">
            <w:pPr>
              <w:pStyle w:val="ListParagraph"/>
              <w:numPr>
                <w:ilvl w:val="0"/>
                <w:numId w:val="7"/>
              </w:numPr>
              <w:rPr>
                <w:b/>
              </w:rPr>
            </w:pPr>
            <w:r w:rsidRPr="00B41578">
              <w:rPr>
                <w:b/>
              </w:rPr>
              <w:t>Environmental authenticity is not maintained throughout the level</w:t>
            </w:r>
          </w:p>
          <w:p w:rsidR="00AC5C1D" w:rsidRPr="00B41578" w:rsidRDefault="00AC5C1D" w:rsidP="00C855C9">
            <w:pPr>
              <w:pStyle w:val="ListParagraph"/>
              <w:numPr>
                <w:ilvl w:val="0"/>
                <w:numId w:val="7"/>
              </w:numPr>
              <w:rPr>
                <w:b/>
              </w:rPr>
            </w:pPr>
            <w:r w:rsidRPr="00B41578">
              <w:rPr>
                <w:b/>
              </w:rPr>
              <w:t xml:space="preserve">Emotional </w:t>
            </w:r>
            <w:r w:rsidR="00C855C9" w:rsidRPr="00B41578">
              <w:rPr>
                <w:b/>
              </w:rPr>
              <w:t>s</w:t>
            </w:r>
            <w:r w:rsidRPr="00B41578">
              <w:rPr>
                <w:b/>
              </w:rPr>
              <w:t>torytelling fails to</w:t>
            </w:r>
            <w:r w:rsidR="00C855C9" w:rsidRPr="00B41578">
              <w:rPr>
                <w:b/>
              </w:rPr>
              <w:t xml:space="preserve"> illicit proper player response</w:t>
            </w:r>
          </w:p>
        </w:tc>
      </w:tr>
      <w:tr w:rsidR="009F782B" w:rsidTr="008C2E81">
        <w:tc>
          <w:tcPr>
            <w:tcW w:w="2515" w:type="dxa"/>
          </w:tcPr>
          <w:p w:rsidR="009F782B" w:rsidRPr="00B41578" w:rsidRDefault="009F782B" w:rsidP="008C2E81">
            <w:pPr>
              <w:rPr>
                <w:b/>
                <w:sz w:val="22"/>
              </w:rPr>
            </w:pPr>
            <w:r w:rsidRPr="00B41578">
              <w:rPr>
                <w:b/>
                <w:sz w:val="22"/>
              </w:rPr>
              <w:t>Final Aesthetics/</w:t>
            </w:r>
          </w:p>
          <w:p w:rsidR="009F782B" w:rsidRPr="00B41578" w:rsidRDefault="009F782B" w:rsidP="008C2E81">
            <w:pPr>
              <w:rPr>
                <w:b/>
                <w:sz w:val="22"/>
              </w:rPr>
            </w:pPr>
            <w:r w:rsidRPr="00B41578">
              <w:rPr>
                <w:b/>
                <w:sz w:val="22"/>
              </w:rPr>
              <w:t>Final Gameplay Testing</w:t>
            </w:r>
          </w:p>
        </w:tc>
        <w:tc>
          <w:tcPr>
            <w:tcW w:w="1350" w:type="dxa"/>
          </w:tcPr>
          <w:p w:rsidR="009F782B" w:rsidRPr="00B41578" w:rsidRDefault="009F782B" w:rsidP="008C2E81">
            <w:pPr>
              <w:jc w:val="center"/>
              <w:rPr>
                <w:b/>
                <w:sz w:val="22"/>
              </w:rPr>
            </w:pPr>
            <w:r w:rsidRPr="00B41578">
              <w:rPr>
                <w:b/>
                <w:sz w:val="22"/>
              </w:rPr>
              <w:t>5/11/15</w:t>
            </w:r>
          </w:p>
        </w:tc>
        <w:tc>
          <w:tcPr>
            <w:tcW w:w="3870" w:type="dxa"/>
          </w:tcPr>
          <w:p w:rsidR="009F782B" w:rsidRPr="00B41578" w:rsidRDefault="009F782B" w:rsidP="009F782B">
            <w:pPr>
              <w:pStyle w:val="ListParagraph"/>
              <w:numPr>
                <w:ilvl w:val="0"/>
                <w:numId w:val="7"/>
              </w:numPr>
              <w:rPr>
                <w:b/>
              </w:rPr>
            </w:pPr>
            <w:r w:rsidRPr="00B41578">
              <w:rPr>
                <w:b/>
              </w:rPr>
              <w:t>Final gameplay placement fully included</w:t>
            </w:r>
          </w:p>
          <w:p w:rsidR="009F782B" w:rsidRPr="00B41578" w:rsidRDefault="009F782B" w:rsidP="009F782B">
            <w:pPr>
              <w:pStyle w:val="ListParagraph"/>
              <w:numPr>
                <w:ilvl w:val="0"/>
                <w:numId w:val="7"/>
              </w:numPr>
              <w:rPr>
                <w:b/>
              </w:rPr>
            </w:pPr>
            <w:r w:rsidRPr="00B41578">
              <w:rPr>
                <w:b/>
              </w:rPr>
              <w:t>Final aesthetic elements fully included</w:t>
            </w:r>
          </w:p>
          <w:p w:rsidR="009F782B" w:rsidRPr="00B41578" w:rsidRDefault="009F782B" w:rsidP="009F782B">
            <w:pPr>
              <w:pStyle w:val="ListParagraph"/>
              <w:numPr>
                <w:ilvl w:val="0"/>
                <w:numId w:val="7"/>
              </w:numPr>
              <w:rPr>
                <w:b/>
              </w:rPr>
            </w:pPr>
            <w:r w:rsidRPr="00B41578">
              <w:rPr>
                <w:b/>
              </w:rPr>
              <w:t xml:space="preserve">Enjoyable visual and gameplay experience </w:t>
            </w:r>
          </w:p>
          <w:p w:rsidR="009F782B" w:rsidRPr="00B41578" w:rsidRDefault="009F782B" w:rsidP="009F782B">
            <w:pPr>
              <w:pStyle w:val="ListParagraph"/>
              <w:numPr>
                <w:ilvl w:val="0"/>
                <w:numId w:val="7"/>
              </w:numPr>
              <w:rPr>
                <w:b/>
              </w:rPr>
            </w:pPr>
            <w:r w:rsidRPr="00B41578">
              <w:rPr>
                <w:b/>
              </w:rPr>
              <w:t>Reasonable size and scale</w:t>
            </w:r>
          </w:p>
        </w:tc>
        <w:tc>
          <w:tcPr>
            <w:tcW w:w="3631" w:type="dxa"/>
          </w:tcPr>
          <w:p w:rsidR="009F782B" w:rsidRPr="00B41578" w:rsidRDefault="009F782B" w:rsidP="009F782B">
            <w:pPr>
              <w:pStyle w:val="ListParagraph"/>
              <w:numPr>
                <w:ilvl w:val="0"/>
                <w:numId w:val="7"/>
              </w:numPr>
              <w:rPr>
                <w:b/>
              </w:rPr>
            </w:pPr>
            <w:r w:rsidRPr="00B41578">
              <w:rPr>
                <w:b/>
              </w:rPr>
              <w:t>Incomplete incorporation of gameplay and aesthetic elements</w:t>
            </w:r>
          </w:p>
          <w:p w:rsidR="009F782B" w:rsidRPr="00B41578" w:rsidRDefault="009F782B" w:rsidP="009F782B">
            <w:pPr>
              <w:pStyle w:val="ListParagraph"/>
              <w:numPr>
                <w:ilvl w:val="0"/>
                <w:numId w:val="7"/>
              </w:numPr>
              <w:rPr>
                <w:b/>
              </w:rPr>
            </w:pPr>
            <w:r w:rsidRPr="00B41578">
              <w:rPr>
                <w:b/>
              </w:rPr>
              <w:t>Too large or too small in scale</w:t>
            </w:r>
          </w:p>
          <w:p w:rsidR="009F782B" w:rsidRPr="00B41578" w:rsidRDefault="009F782B" w:rsidP="009F782B">
            <w:pPr>
              <w:pStyle w:val="ListParagraph"/>
              <w:numPr>
                <w:ilvl w:val="0"/>
                <w:numId w:val="7"/>
              </w:numPr>
              <w:rPr>
                <w:b/>
              </w:rPr>
            </w:pPr>
            <w:r w:rsidRPr="00B41578">
              <w:rPr>
                <w:b/>
              </w:rPr>
              <w:t>Highly exploitable or unenjoyable areas</w:t>
            </w:r>
          </w:p>
        </w:tc>
      </w:tr>
      <w:tr w:rsidR="009F782B" w:rsidTr="008C2E81">
        <w:tc>
          <w:tcPr>
            <w:tcW w:w="2515" w:type="dxa"/>
          </w:tcPr>
          <w:p w:rsidR="009F782B" w:rsidRPr="00B41578" w:rsidRDefault="009F782B" w:rsidP="008C2E81">
            <w:pPr>
              <w:rPr>
                <w:b/>
                <w:sz w:val="22"/>
              </w:rPr>
            </w:pPr>
            <w:r w:rsidRPr="00B41578">
              <w:rPr>
                <w:b/>
                <w:sz w:val="22"/>
              </w:rPr>
              <w:t>RTM</w:t>
            </w:r>
          </w:p>
        </w:tc>
        <w:tc>
          <w:tcPr>
            <w:tcW w:w="1350" w:type="dxa"/>
          </w:tcPr>
          <w:p w:rsidR="009F782B" w:rsidRPr="00B41578" w:rsidRDefault="009F782B" w:rsidP="009F782B">
            <w:pPr>
              <w:jc w:val="center"/>
              <w:rPr>
                <w:b/>
                <w:sz w:val="22"/>
              </w:rPr>
            </w:pPr>
            <w:r w:rsidRPr="00B41578">
              <w:rPr>
                <w:b/>
                <w:sz w:val="22"/>
              </w:rPr>
              <w:t>5/13/15</w:t>
            </w:r>
          </w:p>
        </w:tc>
        <w:tc>
          <w:tcPr>
            <w:tcW w:w="3870" w:type="dxa"/>
          </w:tcPr>
          <w:p w:rsidR="00CC20FB" w:rsidRPr="00B41578" w:rsidRDefault="00CC20FB" w:rsidP="00CC20FB">
            <w:pPr>
              <w:pStyle w:val="ListParagraph"/>
              <w:numPr>
                <w:ilvl w:val="0"/>
                <w:numId w:val="7"/>
              </w:numPr>
              <w:rPr>
                <w:b/>
              </w:rPr>
            </w:pPr>
            <w:r w:rsidRPr="00B41578">
              <w:rPr>
                <w:b/>
              </w:rPr>
              <w:t xml:space="preserve">All issues from previous milestone are fixed before proceeding with this milestone </w:t>
            </w:r>
          </w:p>
          <w:p w:rsidR="00CC20FB" w:rsidRPr="00B41578" w:rsidRDefault="00CC20FB" w:rsidP="00CC20FB">
            <w:pPr>
              <w:pStyle w:val="ListParagraph"/>
              <w:numPr>
                <w:ilvl w:val="0"/>
                <w:numId w:val="7"/>
              </w:numPr>
              <w:rPr>
                <w:b/>
              </w:rPr>
            </w:pPr>
            <w:r w:rsidRPr="00B41578">
              <w:rPr>
                <w:b/>
              </w:rPr>
              <w:t>No gameplay errors exist</w:t>
            </w:r>
          </w:p>
          <w:p w:rsidR="00CC20FB" w:rsidRPr="00B41578" w:rsidRDefault="00CC20FB" w:rsidP="00CC20FB">
            <w:pPr>
              <w:pStyle w:val="ListParagraph"/>
              <w:numPr>
                <w:ilvl w:val="0"/>
                <w:numId w:val="7"/>
              </w:numPr>
              <w:rPr>
                <w:b/>
              </w:rPr>
            </w:pPr>
            <w:r w:rsidRPr="00B41578">
              <w:rPr>
                <w:b/>
              </w:rPr>
              <w:t>No scripting errors exist</w:t>
            </w:r>
          </w:p>
          <w:p w:rsidR="00CC20FB" w:rsidRPr="00B41578" w:rsidRDefault="00CC20FB" w:rsidP="00CC20FB">
            <w:pPr>
              <w:pStyle w:val="ListParagraph"/>
              <w:numPr>
                <w:ilvl w:val="0"/>
                <w:numId w:val="7"/>
              </w:numPr>
              <w:rPr>
                <w:b/>
              </w:rPr>
            </w:pPr>
            <w:r w:rsidRPr="00B41578">
              <w:rPr>
                <w:b/>
              </w:rPr>
              <w:t>No visual errors exist</w:t>
            </w:r>
          </w:p>
          <w:p w:rsidR="00CC20FB" w:rsidRPr="00B41578" w:rsidRDefault="00CC20FB" w:rsidP="00CC20FB">
            <w:pPr>
              <w:pStyle w:val="ListParagraph"/>
              <w:numPr>
                <w:ilvl w:val="0"/>
                <w:numId w:val="7"/>
              </w:numPr>
              <w:rPr>
                <w:b/>
              </w:rPr>
            </w:pPr>
            <w:r w:rsidRPr="00B41578">
              <w:rPr>
                <w:b/>
              </w:rPr>
              <w:t>No audio errors exist</w:t>
            </w:r>
          </w:p>
          <w:p w:rsidR="00CC20FB" w:rsidRPr="00B41578" w:rsidRDefault="00CC20FB" w:rsidP="00CC20FB">
            <w:pPr>
              <w:pStyle w:val="ListParagraph"/>
              <w:numPr>
                <w:ilvl w:val="0"/>
                <w:numId w:val="7"/>
              </w:numPr>
              <w:rPr>
                <w:b/>
              </w:rPr>
            </w:pPr>
            <w:r w:rsidRPr="00B41578">
              <w:rPr>
                <w:b/>
              </w:rPr>
              <w:t>Level can be completed</w:t>
            </w:r>
          </w:p>
          <w:p w:rsidR="00CC20FB" w:rsidRPr="00B41578" w:rsidRDefault="00CC20FB" w:rsidP="00CC20FB">
            <w:pPr>
              <w:pStyle w:val="ListParagraph"/>
              <w:numPr>
                <w:ilvl w:val="0"/>
                <w:numId w:val="7"/>
              </w:numPr>
              <w:rPr>
                <w:b/>
              </w:rPr>
            </w:pPr>
            <w:r w:rsidRPr="00B41578">
              <w:rPr>
                <w:b/>
              </w:rPr>
              <w:t>Level can be distributed to other players (with appropriate details about prerequisites and installation)</w:t>
            </w:r>
          </w:p>
          <w:p w:rsidR="00CC20FB" w:rsidRPr="00B41578" w:rsidRDefault="00CC20FB" w:rsidP="00CC20FB">
            <w:pPr>
              <w:pStyle w:val="ListParagraph"/>
              <w:numPr>
                <w:ilvl w:val="0"/>
                <w:numId w:val="7"/>
              </w:numPr>
              <w:rPr>
                <w:b/>
              </w:rPr>
            </w:pPr>
            <w:r w:rsidRPr="00B41578">
              <w:rPr>
                <w:b/>
              </w:rPr>
              <w:t>LDD is complete (updated with any changes made during level development)</w:t>
            </w:r>
          </w:p>
          <w:p w:rsidR="009F782B" w:rsidRPr="00B41578" w:rsidRDefault="009F782B" w:rsidP="00CC20FB">
            <w:pPr>
              <w:pStyle w:val="ListParagraph"/>
              <w:rPr>
                <w:b/>
              </w:rPr>
            </w:pPr>
          </w:p>
        </w:tc>
        <w:tc>
          <w:tcPr>
            <w:tcW w:w="3631" w:type="dxa"/>
          </w:tcPr>
          <w:p w:rsidR="004922FE" w:rsidRPr="00B41578" w:rsidRDefault="004922FE" w:rsidP="009F782B">
            <w:pPr>
              <w:pStyle w:val="ListParagraph"/>
              <w:numPr>
                <w:ilvl w:val="0"/>
                <w:numId w:val="7"/>
              </w:numPr>
              <w:rPr>
                <w:b/>
              </w:rPr>
            </w:pPr>
            <w:r w:rsidRPr="00B41578">
              <w:rPr>
                <w:b/>
              </w:rPr>
              <w:t>Gameplay errors exist</w:t>
            </w:r>
          </w:p>
          <w:p w:rsidR="004922FE" w:rsidRPr="00B41578" w:rsidRDefault="004922FE" w:rsidP="009F782B">
            <w:pPr>
              <w:pStyle w:val="ListParagraph"/>
              <w:numPr>
                <w:ilvl w:val="0"/>
                <w:numId w:val="7"/>
              </w:numPr>
              <w:rPr>
                <w:b/>
              </w:rPr>
            </w:pPr>
            <w:r w:rsidRPr="00B41578">
              <w:rPr>
                <w:b/>
              </w:rPr>
              <w:t>Visual errors exist</w:t>
            </w:r>
          </w:p>
          <w:p w:rsidR="004922FE" w:rsidRPr="00B41578" w:rsidRDefault="004922FE" w:rsidP="009F782B">
            <w:pPr>
              <w:pStyle w:val="ListParagraph"/>
              <w:numPr>
                <w:ilvl w:val="0"/>
                <w:numId w:val="7"/>
              </w:numPr>
              <w:rPr>
                <w:b/>
              </w:rPr>
            </w:pPr>
            <w:r w:rsidRPr="00B41578">
              <w:rPr>
                <w:b/>
              </w:rPr>
              <w:t>Audio errors exist</w:t>
            </w:r>
          </w:p>
          <w:p w:rsidR="004922FE" w:rsidRPr="00B41578" w:rsidRDefault="004922FE" w:rsidP="009F782B">
            <w:pPr>
              <w:pStyle w:val="ListParagraph"/>
              <w:numPr>
                <w:ilvl w:val="0"/>
                <w:numId w:val="7"/>
              </w:numPr>
              <w:rPr>
                <w:b/>
              </w:rPr>
            </w:pPr>
            <w:r w:rsidRPr="00B41578">
              <w:rPr>
                <w:b/>
              </w:rPr>
              <w:t>Level cannot be completed</w:t>
            </w:r>
          </w:p>
          <w:p w:rsidR="004922FE" w:rsidRPr="00B41578" w:rsidRDefault="004922FE" w:rsidP="009F782B">
            <w:pPr>
              <w:pStyle w:val="ListParagraph"/>
              <w:numPr>
                <w:ilvl w:val="0"/>
                <w:numId w:val="7"/>
              </w:numPr>
              <w:rPr>
                <w:b/>
              </w:rPr>
            </w:pPr>
            <w:r w:rsidRPr="00B41578">
              <w:rPr>
                <w:b/>
              </w:rPr>
              <w:t>Level cannot be distributed to other players</w:t>
            </w:r>
          </w:p>
          <w:p w:rsidR="004922FE" w:rsidRPr="00B41578" w:rsidRDefault="004922FE" w:rsidP="009F782B">
            <w:pPr>
              <w:pStyle w:val="ListParagraph"/>
              <w:numPr>
                <w:ilvl w:val="0"/>
                <w:numId w:val="7"/>
              </w:numPr>
              <w:rPr>
                <w:b/>
              </w:rPr>
            </w:pPr>
            <w:r w:rsidRPr="00B41578">
              <w:rPr>
                <w:b/>
              </w:rPr>
              <w:t>LDD has not been updated or revised to final quality</w:t>
            </w:r>
          </w:p>
          <w:p w:rsidR="009F782B" w:rsidRPr="00B41578" w:rsidRDefault="009F782B" w:rsidP="009F782B">
            <w:pPr>
              <w:pStyle w:val="ListParagraph"/>
              <w:numPr>
                <w:ilvl w:val="0"/>
                <w:numId w:val="7"/>
              </w:numPr>
              <w:rPr>
                <w:b/>
              </w:rPr>
            </w:pPr>
            <w:r w:rsidRPr="00B41578">
              <w:rPr>
                <w:b/>
              </w:rPr>
              <w:t>Highly exploitable or unenjoyable areas</w:t>
            </w:r>
          </w:p>
          <w:p w:rsidR="00C855C9" w:rsidRPr="00B41578" w:rsidRDefault="00C855C9" w:rsidP="009F782B">
            <w:pPr>
              <w:pStyle w:val="ListParagraph"/>
              <w:numPr>
                <w:ilvl w:val="0"/>
                <w:numId w:val="7"/>
              </w:numPr>
              <w:rPr>
                <w:b/>
              </w:rPr>
            </w:pPr>
            <w:r w:rsidRPr="00B41578">
              <w:rPr>
                <w:b/>
              </w:rPr>
              <w:t>Ineffective environmental storytelling</w:t>
            </w:r>
          </w:p>
        </w:tc>
      </w:tr>
    </w:tbl>
    <w:p w:rsidR="009F782B" w:rsidRDefault="009F782B" w:rsidP="004A6D6D"/>
    <w:p w:rsidR="00442348" w:rsidRDefault="00442348" w:rsidP="00442348">
      <w:pPr>
        <w:pStyle w:val="Heading1"/>
      </w:pPr>
      <w:bookmarkStart w:id="24" w:name="_Toc397506733"/>
      <w:bookmarkStart w:id="25" w:name="_Toc397506823"/>
      <w:bookmarkStart w:id="26" w:name="_Toc417049178"/>
      <w:r>
        <w:t>Gameplay</w:t>
      </w:r>
      <w:bookmarkEnd w:id="24"/>
      <w:bookmarkEnd w:id="25"/>
      <w:bookmarkEnd w:id="26"/>
    </w:p>
    <w:p w:rsidR="00990232" w:rsidRPr="00990232" w:rsidRDefault="006F5BD4" w:rsidP="00990232">
      <w:pPr>
        <w:pStyle w:val="Heading2"/>
      </w:pPr>
      <w:bookmarkStart w:id="27" w:name="_Toc417049179"/>
      <w:r>
        <w:t>Level Progression</w:t>
      </w:r>
      <w:bookmarkEnd w:id="27"/>
    </w:p>
    <w:p w:rsidR="008C2E81" w:rsidRDefault="00513903" w:rsidP="00363F0B">
      <w:pPr>
        <w:pStyle w:val="ListParagraph"/>
        <w:numPr>
          <w:ilvl w:val="0"/>
          <w:numId w:val="12"/>
        </w:numPr>
        <w:spacing w:after="200" w:line="276" w:lineRule="auto"/>
      </w:pPr>
      <w:r>
        <w:t>Initially, t</w:t>
      </w:r>
      <w:r w:rsidR="00363F0B">
        <w:t xml:space="preserve">he player </w:t>
      </w:r>
      <w:r>
        <w:t>begin</w:t>
      </w:r>
      <w:r w:rsidR="00A23BBE">
        <w:t xml:space="preserve">s the “Indiscriminate” level immediately </w:t>
      </w:r>
      <w:r>
        <w:t xml:space="preserve">inside of a large C.E.L.L. barrier. </w:t>
      </w:r>
      <w:r w:rsidR="00363F0B">
        <w:t xml:space="preserve"> </w:t>
      </w:r>
      <w:r>
        <w:t>Th</w:t>
      </w:r>
      <w:r w:rsidR="008C2E81">
        <w:t>is</w:t>
      </w:r>
      <w:r>
        <w:t xml:space="preserve"> portion of the level is a city street or parking area converted into an EMAT decontamination facility. </w:t>
      </w:r>
      <w:r w:rsidR="008C2E81">
        <w:t xml:space="preserve">However, the player discovers that the various homeless-style communities are abandoned and empty. </w:t>
      </w:r>
    </w:p>
    <w:p w:rsidR="008C2E81" w:rsidRDefault="00363F0B" w:rsidP="00363F0B">
      <w:pPr>
        <w:pStyle w:val="ListParagraph"/>
        <w:numPr>
          <w:ilvl w:val="0"/>
          <w:numId w:val="12"/>
        </w:numPr>
        <w:spacing w:after="200" w:line="276" w:lineRule="auto"/>
      </w:pPr>
      <w:r>
        <w:t>The player progresses through this area by</w:t>
      </w:r>
      <w:r w:rsidR="008C2E81">
        <w:t xml:space="preserve"> either walking through the decontamination tents or around the</w:t>
      </w:r>
      <w:r w:rsidR="00990232">
        <w:t xml:space="preserve"> decontamination tents. There are</w:t>
      </w:r>
      <w:r w:rsidR="008C2E81">
        <w:t xml:space="preserve"> no combat encounters for the first 15 seconds of exploration. </w:t>
      </w:r>
    </w:p>
    <w:p w:rsidR="00990232" w:rsidRDefault="008C2E81" w:rsidP="00363F0B">
      <w:pPr>
        <w:pStyle w:val="ListParagraph"/>
        <w:numPr>
          <w:ilvl w:val="0"/>
          <w:numId w:val="12"/>
        </w:numPr>
        <w:spacing w:after="200" w:line="276" w:lineRule="auto"/>
      </w:pPr>
      <w:r>
        <w:t>Wh</w:t>
      </w:r>
      <w:r w:rsidR="00363F0B">
        <w:t>en the player</w:t>
      </w:r>
      <w:r>
        <w:t xml:space="preserve"> reaches the first and second triggers</w:t>
      </w:r>
      <w:r w:rsidR="00990232">
        <w:t xml:space="preserve"> in Area 1</w:t>
      </w:r>
      <w:r>
        <w:t>, a scripted event</w:t>
      </w:r>
      <w:r w:rsidR="00E8769D">
        <w:t xml:space="preserve"> depicts</w:t>
      </w:r>
      <w:r>
        <w:t xml:space="preserve"> a C.E.L.L grunt attacking an innocent civilian. Upon the civilian’s death, the soldier walks to and pauses at the corpse (WOW Moment).  </w:t>
      </w:r>
    </w:p>
    <w:p w:rsidR="00363F0B" w:rsidRDefault="008C2E81" w:rsidP="00363F0B">
      <w:pPr>
        <w:pStyle w:val="ListParagraph"/>
        <w:numPr>
          <w:ilvl w:val="0"/>
          <w:numId w:val="12"/>
        </w:numPr>
        <w:spacing w:after="200" w:line="276" w:lineRule="auto"/>
      </w:pPr>
      <w:r>
        <w:t>A second C.E.L.L. soldier also activates and begins patrolling within a nearby EMAT tent.  The player employs either the “Stealth” or “Run and Gun” strategy to deal with the</w:t>
      </w:r>
      <w:r w:rsidR="00990232">
        <w:t xml:space="preserve"> two</w:t>
      </w:r>
      <w:r>
        <w:t xml:space="preserve"> foes.</w:t>
      </w:r>
    </w:p>
    <w:p w:rsidR="00363F0B" w:rsidRDefault="008C2E81" w:rsidP="00363F0B">
      <w:pPr>
        <w:pStyle w:val="ListParagraph"/>
        <w:numPr>
          <w:ilvl w:val="0"/>
          <w:numId w:val="12"/>
        </w:numPr>
        <w:spacing w:after="200" w:line="276" w:lineRule="auto"/>
      </w:pPr>
      <w:r>
        <w:t>As the player enters the second encounter area, they discover a new</w:t>
      </w:r>
      <w:r w:rsidR="00990232">
        <w:t xml:space="preserve"> SCAR</w:t>
      </w:r>
      <w:r>
        <w:t xml:space="preserve"> weapon leaning against an EMAT tent. </w:t>
      </w:r>
      <w:r w:rsidR="00990232">
        <w:t>The player may equip the item if desired.</w:t>
      </w:r>
    </w:p>
    <w:p w:rsidR="008C2E81" w:rsidRDefault="00990232" w:rsidP="00363F0B">
      <w:pPr>
        <w:pStyle w:val="ListParagraph"/>
        <w:numPr>
          <w:ilvl w:val="0"/>
          <w:numId w:val="12"/>
        </w:numPr>
        <w:spacing w:after="200" w:line="276" w:lineRule="auto"/>
      </w:pPr>
      <w:r>
        <w:t>After</w:t>
      </w:r>
      <w:r w:rsidR="008C2E81">
        <w:t xml:space="preserve"> a minute and thirty seconds of gameplay, the player enters the third trigger,</w:t>
      </w:r>
      <w:r>
        <w:t xml:space="preserve"> consequently</w:t>
      </w:r>
      <w:r w:rsidR="008C2E81">
        <w:t xml:space="preserve"> activat</w:t>
      </w:r>
      <w:r>
        <w:t>ing two C.E.L.L. soldiers. One of these soldiers is a n</w:t>
      </w:r>
      <w:r w:rsidR="00E8769D">
        <w:t>ew enemy type than those previousl</w:t>
      </w:r>
      <w:r>
        <w:t>y encountered</w:t>
      </w:r>
      <w:r w:rsidR="008C2E81">
        <w:t>.</w:t>
      </w:r>
    </w:p>
    <w:p w:rsidR="008C2E81" w:rsidRDefault="008C2E81" w:rsidP="008C2E81">
      <w:pPr>
        <w:pStyle w:val="ListParagraph"/>
        <w:numPr>
          <w:ilvl w:val="0"/>
          <w:numId w:val="12"/>
        </w:numPr>
        <w:spacing w:after="200" w:line="276" w:lineRule="auto"/>
      </w:pPr>
      <w:r>
        <w:t>When the player draws closer</w:t>
      </w:r>
      <w:r w:rsidR="007F7258">
        <w:t xml:space="preserve"> to these two C.E.L.L. soldiers</w:t>
      </w:r>
      <w:r>
        <w:t>, a fourth</w:t>
      </w:r>
      <w:r w:rsidR="007F7258">
        <w:t xml:space="preserve"> and final trigger activates the last</w:t>
      </w:r>
      <w:r>
        <w:t xml:space="preserve"> C.E.L.L. soldier</w:t>
      </w:r>
      <w:r w:rsidR="00E8769D">
        <w:t>, propelling him out of the EMAT tent. This soldier initially resides within</w:t>
      </w:r>
      <w:r>
        <w:t xml:space="preserve"> the confines of the main EMAT facility. The player employs either the “Stealth” or “Run and Gun” strategy to deal with the</w:t>
      </w:r>
      <w:r w:rsidR="007F7258">
        <w:t xml:space="preserve"> three</w:t>
      </w:r>
      <w:r>
        <w:t xml:space="preserve"> foes.</w:t>
      </w:r>
    </w:p>
    <w:p w:rsidR="008C2E81" w:rsidRDefault="008C2E81" w:rsidP="00363F0B">
      <w:pPr>
        <w:pStyle w:val="ListParagraph"/>
        <w:numPr>
          <w:ilvl w:val="0"/>
          <w:numId w:val="12"/>
        </w:numPr>
        <w:spacing w:after="200" w:line="276" w:lineRule="auto"/>
      </w:pPr>
      <w:r>
        <w:t xml:space="preserve"> Once the player has dealt with the enemies via their pre</w:t>
      </w:r>
      <w:r w:rsidR="00772A99">
        <w:t>ferred tactical option, they may</w:t>
      </w:r>
      <w:r>
        <w:t xml:space="preserve"> complete their</w:t>
      </w:r>
      <w:r w:rsidR="00772A99">
        <w:t xml:space="preserve"> solitary</w:t>
      </w:r>
      <w:r>
        <w:t xml:space="preserve"> objective. </w:t>
      </w:r>
      <w:r w:rsidR="00772A99">
        <w:t>To do so, t</w:t>
      </w:r>
      <w:r>
        <w:t xml:space="preserve">he player must proceed </w:t>
      </w:r>
      <w:r w:rsidR="00947804">
        <w:t>into the smaller, connecti</w:t>
      </w:r>
      <w:r w:rsidR="00772A99">
        <w:t>ng decontamination tent</w:t>
      </w:r>
      <w:r w:rsidR="00947804">
        <w:t>.</w:t>
      </w:r>
    </w:p>
    <w:p w:rsidR="00772A99" w:rsidRPr="009B3D2E" w:rsidRDefault="00511AD7" w:rsidP="00363F0B">
      <w:pPr>
        <w:pStyle w:val="ListParagraph"/>
        <w:numPr>
          <w:ilvl w:val="0"/>
          <w:numId w:val="12"/>
        </w:numPr>
        <w:spacing w:after="200" w:line="276" w:lineRule="auto"/>
      </w:pPr>
      <w:r>
        <w:t>When the player enters this smaller tent, the level concludes</w:t>
      </w:r>
      <w:r w:rsidR="005245F8">
        <w:t>, implying the player entere</w:t>
      </w:r>
      <w:r w:rsidR="00772A99">
        <w:t>d through the nearby door.</w:t>
      </w:r>
    </w:p>
    <w:p w:rsidR="003D5648" w:rsidRPr="003D5648" w:rsidRDefault="003D5648" w:rsidP="003D5648"/>
    <w:p w:rsidR="00AC3685" w:rsidRPr="00AC3685" w:rsidRDefault="00AC3685" w:rsidP="00AC3685"/>
    <w:p w:rsidR="00AC3685" w:rsidRDefault="003D5648" w:rsidP="00AC3685">
      <w:pPr>
        <w:keepNext/>
      </w:pPr>
      <w:r>
        <w:rPr>
          <w:noProof/>
        </w:rPr>
        <w:drawing>
          <wp:anchor distT="0" distB="0" distL="114300" distR="114300" simplePos="0" relativeHeight="251670528" behindDoc="0" locked="0" layoutInCell="1" allowOverlap="1" wp14:anchorId="5F1D43AE" wp14:editId="00BA482D">
            <wp:simplePos x="0" y="0"/>
            <wp:positionH relativeFrom="margin">
              <wp:posOffset>3057525</wp:posOffset>
            </wp:positionH>
            <wp:positionV relativeFrom="paragraph">
              <wp:posOffset>0</wp:posOffset>
            </wp:positionV>
            <wp:extent cx="1162050" cy="1057275"/>
            <wp:effectExtent l="0" t="0" r="0" b="952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162050" cy="1057275"/>
                    </a:xfrm>
                    <a:prstGeom prst="rect">
                      <a:avLst/>
                    </a:prstGeom>
                  </pic:spPr>
                </pic:pic>
              </a:graphicData>
            </a:graphic>
          </wp:anchor>
        </w:drawing>
      </w:r>
    </w:p>
    <w:p w:rsidR="003D5648" w:rsidRDefault="003D5648" w:rsidP="00AC3685">
      <w:pPr>
        <w:keepNext/>
      </w:pPr>
    </w:p>
    <w:p w:rsidR="00574A35" w:rsidRDefault="00A7757A">
      <w:pPr>
        <w:rPr>
          <w:rFonts w:eastAsiaTheme="majorEastAsia" w:cstheme="majorBidi"/>
          <w:color w:val="5B9BD5" w:themeColor="accent1"/>
          <w:sz w:val="36"/>
          <w:szCs w:val="26"/>
        </w:rPr>
      </w:pPr>
      <w:r>
        <w:rPr>
          <w:noProof/>
        </w:rPr>
        <w:drawing>
          <wp:anchor distT="0" distB="0" distL="114300" distR="114300" simplePos="0" relativeHeight="251671552" behindDoc="0" locked="0" layoutInCell="1" allowOverlap="1" wp14:anchorId="3314C55B" wp14:editId="3EE4153E">
            <wp:simplePos x="0" y="0"/>
            <wp:positionH relativeFrom="column">
              <wp:posOffset>106680</wp:posOffset>
            </wp:positionH>
            <wp:positionV relativeFrom="paragraph">
              <wp:posOffset>794385</wp:posOffset>
            </wp:positionV>
            <wp:extent cx="7239000" cy="969645"/>
            <wp:effectExtent l="0" t="0" r="0" b="190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7239000" cy="969645"/>
                    </a:xfrm>
                    <a:prstGeom prst="rect">
                      <a:avLst/>
                    </a:prstGeom>
                  </pic:spPr>
                </pic:pic>
              </a:graphicData>
            </a:graphic>
          </wp:anchor>
        </w:drawing>
      </w:r>
      <w:r>
        <w:rPr>
          <w:noProof/>
        </w:rPr>
        <mc:AlternateContent>
          <mc:Choice Requires="wps">
            <w:drawing>
              <wp:anchor distT="0" distB="0" distL="114300" distR="114300" simplePos="0" relativeHeight="251673600" behindDoc="0" locked="0" layoutInCell="1" allowOverlap="1" wp14:anchorId="0813FD79" wp14:editId="01EFB991">
                <wp:simplePos x="0" y="0"/>
                <wp:positionH relativeFrom="column">
                  <wp:posOffset>68580</wp:posOffset>
                </wp:positionH>
                <wp:positionV relativeFrom="paragraph">
                  <wp:posOffset>1942465</wp:posOffset>
                </wp:positionV>
                <wp:extent cx="7239000" cy="635"/>
                <wp:effectExtent l="0" t="0" r="0" b="0"/>
                <wp:wrapSquare wrapText="bothSides"/>
                <wp:docPr id="12" name="Text Box 12"/>
                <wp:cNvGraphicFramePr/>
                <a:graphic xmlns:a="http://schemas.openxmlformats.org/drawingml/2006/main">
                  <a:graphicData uri="http://schemas.microsoft.com/office/word/2010/wordprocessingShape">
                    <wps:wsp>
                      <wps:cNvSpPr txBox="1"/>
                      <wps:spPr>
                        <a:xfrm>
                          <a:off x="0" y="0"/>
                          <a:ext cx="7239000" cy="635"/>
                        </a:xfrm>
                        <a:prstGeom prst="rect">
                          <a:avLst/>
                        </a:prstGeom>
                        <a:solidFill>
                          <a:prstClr val="white"/>
                        </a:solidFill>
                        <a:ln>
                          <a:noFill/>
                        </a:ln>
                        <a:effectLst/>
                      </wps:spPr>
                      <wps:txbx>
                        <w:txbxContent>
                          <w:p w:rsidR="001A0D9F" w:rsidRPr="00470925" w:rsidRDefault="001A0D9F" w:rsidP="003D5648">
                            <w:pPr>
                              <w:pStyle w:val="Caption"/>
                              <w:jc w:val="center"/>
                              <w:rPr>
                                <w:noProof/>
                                <w:sz w:val="20"/>
                              </w:rPr>
                            </w:pPr>
                            <w:bookmarkStart w:id="28" w:name="_Toc417049202"/>
                            <w:r>
                              <w:t xml:space="preserve">Figure </w:t>
                            </w:r>
                            <w:fldSimple w:instr=" SEQ Figure \* ARABIC ">
                              <w:r w:rsidR="005B6091">
                                <w:rPr>
                                  <w:noProof/>
                                </w:rPr>
                                <w:t>2</w:t>
                              </w:r>
                            </w:fldSimple>
                            <w:r>
                              <w:t>: Detailed chart of level's progression</w:t>
                            </w:r>
                            <w:bookmarkEnd w:id="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813FD79" id="Text Box 12" o:spid="_x0000_s1027" type="#_x0000_t202" style="position:absolute;margin-left:5.4pt;margin-top:152.95pt;width:570pt;height:.0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" stroked="f">
                <v:textbox style="mso-fit-shape-to-text:t" inset="0,0,0,0">
                  <w:txbxContent>
                    <w:p w:rsidR="001A0D9F" w:rsidRPr="00470925" w:rsidRDefault="001A0D9F" w:rsidP="003D5648">
                      <w:pPr>
                        <w:pStyle w:val="Caption"/>
                        <w:jc w:val="center"/>
                        <w:rPr>
                          <w:noProof/>
                          <w:sz w:val="20"/>
                        </w:rPr>
                      </w:pPr>
                      <w:bookmarkStart w:id="30" w:name="_Toc417049202"/>
                      <w:r>
                        <w:t xml:space="preserve">Figure </w:t>
                      </w:r>
                      <w:fldSimple w:instr=" SEQ Figure \* ARABIC ">
                        <w:r w:rsidR="005B6091">
                          <w:rPr>
                            <w:noProof/>
                          </w:rPr>
                          <w:t>2</w:t>
                        </w:r>
                      </w:fldSimple>
                      <w:r>
                        <w:t>: Detailed chart of level's progression</w:t>
                      </w:r>
                      <w:bookmarkEnd w:id="30"/>
                    </w:p>
                  </w:txbxContent>
                </v:textbox>
                <w10:wrap type="square"/>
              </v:shape>
            </w:pict>
          </mc:Fallback>
        </mc:AlternateContent>
      </w:r>
      <w:r w:rsidR="00574A35">
        <w:br w:type="page"/>
      </w:r>
    </w:p>
    <w:p w:rsidR="00574A35" w:rsidRDefault="00574A35" w:rsidP="00574A35">
      <w:pPr>
        <w:pStyle w:val="Heading2"/>
      </w:pPr>
      <w:bookmarkStart w:id="29" w:name="_Toc417049180"/>
      <w:r>
        <w:t>Area 1</w:t>
      </w:r>
      <w:r w:rsidR="0020366B">
        <w:t xml:space="preserve"> – “Encounter Area 1”</w:t>
      </w:r>
      <w:bookmarkEnd w:id="29"/>
    </w:p>
    <w:p w:rsidR="00574A35" w:rsidRDefault="00574A35" w:rsidP="00574A35">
      <w:pPr>
        <w:pStyle w:val="Heading3"/>
      </w:pPr>
      <w:bookmarkStart w:id="30" w:name="_Toc417049181"/>
      <w:r>
        <w:t>Detailed Area Map</w:t>
      </w:r>
      <w:bookmarkEnd w:id="30"/>
    </w:p>
    <w:p w:rsidR="00574A35" w:rsidRDefault="0040730A" w:rsidP="00574A35">
      <w:r>
        <w:rPr>
          <w:noProof/>
        </w:rPr>
        <w:drawing>
          <wp:anchor distT="0" distB="0" distL="114300" distR="114300" simplePos="0" relativeHeight="251665408" behindDoc="0" locked="0" layoutInCell="1" allowOverlap="1" wp14:anchorId="48353F2B" wp14:editId="3DC52AF0">
            <wp:simplePos x="0" y="0"/>
            <wp:positionH relativeFrom="margin">
              <wp:align>center</wp:align>
            </wp:positionH>
            <wp:positionV relativeFrom="paragraph">
              <wp:posOffset>162560</wp:posOffset>
            </wp:positionV>
            <wp:extent cx="1781175" cy="3384550"/>
            <wp:effectExtent l="0" t="0" r="9525" b="635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DD_Legend.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781175" cy="3384550"/>
                    </a:xfrm>
                    <a:prstGeom prst="rect">
                      <a:avLst/>
                    </a:prstGeom>
                  </pic:spPr>
                </pic:pic>
              </a:graphicData>
            </a:graphic>
            <wp14:sizeRelH relativeFrom="margin">
              <wp14:pctWidth>0</wp14:pctWidth>
            </wp14:sizeRelH>
            <wp14:sizeRelV relativeFrom="margin">
              <wp14:pctHeight>0</wp14:pctHeight>
            </wp14:sizeRelV>
          </wp:anchor>
        </w:drawing>
      </w:r>
    </w:p>
    <w:p w:rsidR="009220D5" w:rsidRDefault="00574A35" w:rsidP="009220D5">
      <w:pPr>
        <w:keepNext/>
        <w:jc w:val="center"/>
      </w:pPr>
      <w:r>
        <w:rPr>
          <w:noProof/>
        </w:rPr>
        <w:drawing>
          <wp:inline distT="0" distB="0" distL="0" distR="0" wp14:anchorId="4F52D924" wp14:editId="38610E73">
            <wp:extent cx="6013780" cy="3171825"/>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rea2_NoPaths.PNG"/>
                    <pic:cNvPicPr/>
                  </pic:nvPicPr>
                  <pic:blipFill>
                    <a:blip r:embed="rId33">
                      <a:extLst>
                        <a:ext uri="{28A0092B-C50C-407E-A947-70E740481C1C}">
                          <a14:useLocalDpi xmlns:a14="http://schemas.microsoft.com/office/drawing/2010/main" val="0"/>
                        </a:ext>
                      </a:extLst>
                    </a:blip>
                    <a:stretch>
                      <a:fillRect/>
                    </a:stretch>
                  </pic:blipFill>
                  <pic:spPr>
                    <a:xfrm>
                      <a:off x="0" y="0"/>
                      <a:ext cx="6020618" cy="3175432"/>
                    </a:xfrm>
                    <a:prstGeom prst="rect">
                      <a:avLst/>
                    </a:prstGeom>
                  </pic:spPr>
                </pic:pic>
              </a:graphicData>
            </a:graphic>
          </wp:inline>
        </w:drawing>
      </w:r>
    </w:p>
    <w:p w:rsidR="00574A35" w:rsidRPr="00574A35" w:rsidRDefault="009220D5" w:rsidP="009220D5">
      <w:pPr>
        <w:pStyle w:val="Caption"/>
        <w:jc w:val="center"/>
      </w:pPr>
      <w:bookmarkStart w:id="31" w:name="_Toc417049203"/>
      <w:r>
        <w:t xml:space="preserve">Figure </w:t>
      </w:r>
      <w:fldSimple w:instr=" SEQ Figure \* ARABIC ">
        <w:r w:rsidR="005B6091">
          <w:rPr>
            <w:noProof/>
          </w:rPr>
          <w:t>3</w:t>
        </w:r>
      </w:fldSimple>
      <w:r>
        <w:t>: Encounter Area 1 Overview Map</w:t>
      </w:r>
      <w:r w:rsidR="002273B4">
        <w:t xml:space="preserve"> and Legend</w:t>
      </w:r>
      <w:bookmarkEnd w:id="31"/>
    </w:p>
    <w:p w:rsidR="006F5BD4" w:rsidRDefault="006F5BD4" w:rsidP="006F5BD4"/>
    <w:p w:rsidR="008F71F1" w:rsidRDefault="008F71F1" w:rsidP="008F71F1">
      <w:pPr>
        <w:pStyle w:val="Heading3"/>
      </w:pPr>
      <w:bookmarkStart w:id="32" w:name="_Toc417049182"/>
      <w:r>
        <w:t>Area Description</w:t>
      </w:r>
      <w:bookmarkEnd w:id="32"/>
    </w:p>
    <w:p w:rsidR="00BF584B" w:rsidRDefault="005A1F90" w:rsidP="00F358DC">
      <w:pPr>
        <w:pStyle w:val="ListParagraph"/>
        <w:numPr>
          <w:ilvl w:val="0"/>
          <w:numId w:val="15"/>
        </w:numPr>
      </w:pPr>
      <w:r>
        <w:t>The player spawns immediately inside of a closed gate or C.E.L.L. barrier. Initially,</w:t>
      </w:r>
      <w:r w:rsidR="0020366B">
        <w:t xml:space="preserve"> the player does not encounter or engage in any combat</w:t>
      </w:r>
      <w:r w:rsidR="00DB3998">
        <w:t>. Instead, the player may explore the environment</w:t>
      </w:r>
      <w:r>
        <w:t>,</w:t>
      </w:r>
      <w:r w:rsidR="00DB3998">
        <w:t xml:space="preserve"> whether</w:t>
      </w:r>
      <w:r w:rsidR="00BF584B">
        <w:t xml:space="preserve"> that be</w:t>
      </w:r>
      <w:r w:rsidR="00DB3998">
        <w:t xml:space="preserve"> inside of the EMAT tents or around the EMAT tents. The scene composition of these sections</w:t>
      </w:r>
      <w:r w:rsidR="00BF584B">
        <w:t xml:space="preserve"> provides environmental narrative</w:t>
      </w:r>
      <w:r w:rsidR="00E17C80">
        <w:t>,</w:t>
      </w:r>
      <w:r w:rsidR="00BF584B">
        <w:t xml:space="preserve"> informing the player of the mission’s context. </w:t>
      </w:r>
      <w:r w:rsidR="00DB3998">
        <w:t xml:space="preserve"> </w:t>
      </w:r>
    </w:p>
    <w:p w:rsidR="00833AE6" w:rsidRDefault="005A1F90" w:rsidP="00833AE6">
      <w:pPr>
        <w:pStyle w:val="ListParagraph"/>
        <w:numPr>
          <w:ilvl w:val="0"/>
          <w:numId w:val="15"/>
        </w:numPr>
      </w:pPr>
      <w:r>
        <w:t xml:space="preserve">Once the player enters trigger 1, indicated by Figure 3, a scripted cinematic event occurs. </w:t>
      </w:r>
      <w:r w:rsidR="00E17C80">
        <w:t>T</w:t>
      </w:r>
      <w:r>
        <w:t>he player</w:t>
      </w:r>
      <w:r w:rsidR="00E17C80">
        <w:t xml:space="preserve"> </w:t>
      </w:r>
      <w:r>
        <w:t>witnesses a civilian fleeing from an unknown and unseen individual. As the player moves forward, the second trigger activates a C.E.L.L Solider. The awakened soldier proceeds to shoot and kill the escaping civilian. Subsequently, the Feline wielding soldier app</w:t>
      </w:r>
      <w:r w:rsidR="00F76D23">
        <w:t>roaches and inspects his victim. The player may duck behind nearby cover to remain hidden from this C.E.L.L. soldier.</w:t>
      </w:r>
      <w:r w:rsidR="00F940BE">
        <w:t xml:space="preserve"> </w:t>
      </w:r>
      <w:r w:rsidR="00F76D23">
        <w:t>(WOW Moment)</w:t>
      </w:r>
    </w:p>
    <w:p w:rsidR="005A1F90" w:rsidRDefault="005A1F90" w:rsidP="00F358DC">
      <w:pPr>
        <w:pStyle w:val="ListParagraph"/>
        <w:numPr>
          <w:ilvl w:val="0"/>
          <w:numId w:val="15"/>
        </w:numPr>
      </w:pPr>
      <w:r>
        <w:t>Mea</w:t>
      </w:r>
      <w:r w:rsidR="001E0A03">
        <w:t>nwhile, trigger 1 also activates</w:t>
      </w:r>
      <w:r>
        <w:t xml:space="preserve"> a </w:t>
      </w:r>
      <w:r w:rsidR="00E17C80">
        <w:t>second Feline wielding soldier located within t</w:t>
      </w:r>
      <w:r w:rsidR="001E0A03">
        <w:t>he section’s farthest</w:t>
      </w:r>
      <w:r w:rsidR="00E17C80">
        <w:t xml:space="preserve"> E2 tent. </w:t>
      </w:r>
      <w:r w:rsidR="001E0A03">
        <w:t xml:space="preserve">While patrolling, the </w:t>
      </w:r>
      <w:r w:rsidR="00F940BE">
        <w:t xml:space="preserve">soldier briefly </w:t>
      </w:r>
      <w:r w:rsidR="00E17C80">
        <w:t>emerges from either end of the decontamination tent</w:t>
      </w:r>
      <w:r w:rsidR="001E0A03">
        <w:t>. This action allows</w:t>
      </w:r>
      <w:r w:rsidR="00E17C80">
        <w:t xml:space="preserve"> the pl</w:t>
      </w:r>
      <w:r w:rsidR="001E0A03">
        <w:t xml:space="preserve">ayer an opportunity to </w:t>
      </w:r>
      <w:r w:rsidR="00E17C80">
        <w:t xml:space="preserve">spot the second C.E.L.L. </w:t>
      </w:r>
      <w:r w:rsidR="001E0A03">
        <w:t>and react accordingly.</w:t>
      </w:r>
    </w:p>
    <w:p w:rsidR="00833AE6" w:rsidRDefault="00833AE6" w:rsidP="00F358DC">
      <w:pPr>
        <w:pStyle w:val="ListParagraph"/>
        <w:numPr>
          <w:ilvl w:val="0"/>
          <w:numId w:val="15"/>
        </w:numPr>
      </w:pPr>
      <w:r>
        <w:t>The player’s Nano suit updates the player’s tactical options for the area.</w:t>
      </w:r>
    </w:p>
    <w:p w:rsidR="005A1F90" w:rsidRDefault="00F940BE" w:rsidP="00F358DC">
      <w:pPr>
        <w:pStyle w:val="ListParagraph"/>
        <w:numPr>
          <w:ilvl w:val="0"/>
          <w:numId w:val="15"/>
        </w:numPr>
      </w:pPr>
      <w:r>
        <w:t>Regardless of the player’s preferred tactical option, the player proceeds through the area and enters Area 2.</w:t>
      </w:r>
    </w:p>
    <w:p w:rsidR="008F71F1" w:rsidRPr="007336EC" w:rsidRDefault="008F71F1" w:rsidP="008F71F1"/>
    <w:p w:rsidR="008F71F1" w:rsidRPr="007336EC" w:rsidRDefault="008F71F1" w:rsidP="008F71F1">
      <w:pPr>
        <w:pStyle w:val="Heading3"/>
      </w:pPr>
      <w:bookmarkStart w:id="33" w:name="_Toc417049183"/>
      <w:r>
        <w:t>Requirements</w:t>
      </w:r>
      <w:bookmarkEnd w:id="33"/>
    </w:p>
    <w:p w:rsidR="00AB1263" w:rsidRDefault="0020366B" w:rsidP="00AB1263">
      <w:pPr>
        <w:pStyle w:val="ListParagraph"/>
        <w:numPr>
          <w:ilvl w:val="0"/>
          <w:numId w:val="13"/>
        </w:numPr>
      </w:pPr>
      <w:r>
        <w:t>The playe</w:t>
      </w:r>
      <w:r w:rsidR="00674AD9">
        <w:t>r begins with a standard pistol</w:t>
      </w:r>
      <w:r>
        <w:t>.</w:t>
      </w:r>
    </w:p>
    <w:p w:rsidR="00574A35" w:rsidRDefault="00AB1263" w:rsidP="006F5BD4">
      <w:pPr>
        <w:pStyle w:val="ListParagraph"/>
        <w:numPr>
          <w:ilvl w:val="0"/>
          <w:numId w:val="8"/>
        </w:numPr>
      </w:pPr>
      <w:r>
        <w:t>Objective te</w:t>
      </w:r>
      <w:r w:rsidR="0020366B">
        <w:t>xt: “Infiltrate the main C.E.L.L EMAT decontamination tent.”</w:t>
      </w:r>
    </w:p>
    <w:p w:rsidR="00387335" w:rsidRDefault="00387335" w:rsidP="00387335">
      <w:pPr>
        <w:pStyle w:val="ListParagraph"/>
      </w:pPr>
    </w:p>
    <w:p w:rsidR="002273B4" w:rsidRDefault="002273B4" w:rsidP="00387335">
      <w:pPr>
        <w:pStyle w:val="ListParagraph"/>
      </w:pPr>
    </w:p>
    <w:p w:rsidR="000001DA" w:rsidRPr="000001DA" w:rsidRDefault="000001DA" w:rsidP="000001DA">
      <w:pPr>
        <w:keepNext/>
        <w:keepLines/>
        <w:spacing w:before="80" w:after="0"/>
        <w:outlineLvl w:val="2"/>
        <w:rPr>
          <w:rFonts w:eastAsiaTheme="majorEastAsia" w:cstheme="majorBidi"/>
          <w:color w:val="5B9BD5" w:themeColor="accent1"/>
          <w:sz w:val="30"/>
          <w:szCs w:val="24"/>
        </w:rPr>
      </w:pPr>
      <w:bookmarkStart w:id="34" w:name="_Toc417049184"/>
      <w:r>
        <w:rPr>
          <w:rFonts w:eastAsiaTheme="majorEastAsia" w:cstheme="majorBidi"/>
          <w:color w:val="5B9BD5" w:themeColor="accent1"/>
          <w:sz w:val="30"/>
          <w:szCs w:val="24"/>
        </w:rPr>
        <w:t>Detailed Pathing Map</w:t>
      </w:r>
      <w:r w:rsidR="00674AD9">
        <w:rPr>
          <w:rFonts w:eastAsiaTheme="majorEastAsia" w:cstheme="majorBidi"/>
          <w:color w:val="5B9BD5" w:themeColor="accent1"/>
          <w:sz w:val="30"/>
          <w:szCs w:val="24"/>
        </w:rPr>
        <w:t>s</w:t>
      </w:r>
      <w:bookmarkEnd w:id="34"/>
    </w:p>
    <w:p w:rsidR="00574A35" w:rsidRDefault="00574A35" w:rsidP="006F5BD4"/>
    <w:p w:rsidR="00743919" w:rsidRDefault="002273B4" w:rsidP="006F5BD4">
      <w:r>
        <w:rPr>
          <w:noProof/>
        </w:rPr>
        <w:drawing>
          <wp:anchor distT="0" distB="0" distL="114300" distR="114300" simplePos="0" relativeHeight="251666432" behindDoc="0" locked="0" layoutInCell="1" allowOverlap="1" wp14:anchorId="53D41B7B" wp14:editId="0B2F2A42">
            <wp:simplePos x="0" y="0"/>
            <wp:positionH relativeFrom="margin">
              <wp:align>center</wp:align>
            </wp:positionH>
            <wp:positionV relativeFrom="paragraph">
              <wp:posOffset>7620</wp:posOffset>
            </wp:positionV>
            <wp:extent cx="5296535" cy="3076575"/>
            <wp:effectExtent l="0" t="0" r="0" b="952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ea2_RG.PNG"/>
                    <pic:cNvPicPr/>
                  </pic:nvPicPr>
                  <pic:blipFill>
                    <a:blip r:embed="rId34">
                      <a:extLst>
                        <a:ext uri="{28A0092B-C50C-407E-A947-70E740481C1C}">
                          <a14:useLocalDpi xmlns:a14="http://schemas.microsoft.com/office/drawing/2010/main" val="0"/>
                        </a:ext>
                      </a:extLst>
                    </a:blip>
                    <a:stretch>
                      <a:fillRect/>
                    </a:stretch>
                  </pic:blipFill>
                  <pic:spPr>
                    <a:xfrm>
                      <a:off x="0" y="0"/>
                      <a:ext cx="5296535" cy="3076575"/>
                    </a:xfrm>
                    <a:prstGeom prst="rect">
                      <a:avLst/>
                    </a:prstGeom>
                  </pic:spPr>
                </pic:pic>
              </a:graphicData>
            </a:graphic>
            <wp14:sizeRelH relativeFrom="margin">
              <wp14:pctWidth>0</wp14:pctWidth>
            </wp14:sizeRelH>
            <wp14:sizeRelV relativeFrom="margin">
              <wp14:pctHeight>0</wp14:pctHeight>
            </wp14:sizeRelV>
          </wp:anchor>
        </w:drawing>
      </w:r>
    </w:p>
    <w:p w:rsidR="00743919" w:rsidRDefault="00743919" w:rsidP="006F5BD4"/>
    <w:p w:rsidR="00743919" w:rsidRDefault="00743919" w:rsidP="006F5BD4"/>
    <w:p w:rsidR="00743919" w:rsidRDefault="00743919" w:rsidP="006F5BD4"/>
    <w:p w:rsidR="00743919" w:rsidRDefault="00743919" w:rsidP="006F5BD4"/>
    <w:p w:rsidR="00743919" w:rsidRDefault="00743919" w:rsidP="006F5BD4"/>
    <w:p w:rsidR="00743919" w:rsidRDefault="00743919" w:rsidP="006F5BD4"/>
    <w:p w:rsidR="00743919" w:rsidRDefault="00743919" w:rsidP="006F5BD4"/>
    <w:p w:rsidR="00743919" w:rsidRDefault="00743919" w:rsidP="006F5BD4"/>
    <w:p w:rsidR="00743919" w:rsidRDefault="00743919" w:rsidP="006F5BD4"/>
    <w:p w:rsidR="00743919" w:rsidRDefault="00743919" w:rsidP="006F5BD4"/>
    <w:p w:rsidR="00743919" w:rsidRDefault="00743919" w:rsidP="006F5BD4"/>
    <w:p w:rsidR="00743919" w:rsidRDefault="002273B4" w:rsidP="006F5BD4">
      <w:r>
        <w:rPr>
          <w:noProof/>
        </w:rPr>
        <mc:AlternateContent>
          <mc:Choice Requires="wps">
            <w:drawing>
              <wp:anchor distT="0" distB="0" distL="114300" distR="114300" simplePos="0" relativeHeight="251675648" behindDoc="0" locked="0" layoutInCell="1" allowOverlap="1" wp14:anchorId="11AEA8E7" wp14:editId="74925D96">
                <wp:simplePos x="0" y="0"/>
                <wp:positionH relativeFrom="margin">
                  <wp:align>center</wp:align>
                </wp:positionH>
                <wp:positionV relativeFrom="paragraph">
                  <wp:posOffset>19050</wp:posOffset>
                </wp:positionV>
                <wp:extent cx="5296535" cy="635"/>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5296535" cy="635"/>
                        </a:xfrm>
                        <a:prstGeom prst="rect">
                          <a:avLst/>
                        </a:prstGeom>
                        <a:solidFill>
                          <a:prstClr val="white"/>
                        </a:solidFill>
                        <a:ln>
                          <a:noFill/>
                        </a:ln>
                        <a:effectLst/>
                      </wps:spPr>
                      <wps:txbx>
                        <w:txbxContent>
                          <w:p w:rsidR="001A0D9F" w:rsidRPr="003A28E0" w:rsidRDefault="001A0D9F" w:rsidP="00674AD9">
                            <w:pPr>
                              <w:pStyle w:val="Caption"/>
                              <w:jc w:val="center"/>
                              <w:rPr>
                                <w:noProof/>
                                <w:sz w:val="20"/>
                              </w:rPr>
                            </w:pPr>
                            <w:bookmarkStart w:id="35" w:name="_Toc417049204"/>
                            <w:r>
                              <w:t xml:space="preserve">Figure </w:t>
                            </w:r>
                            <w:fldSimple w:instr=" SEQ Figure \* ARABIC ">
                              <w:r w:rsidR="005B6091">
                                <w:rPr>
                                  <w:noProof/>
                                </w:rPr>
                                <w:t>4</w:t>
                              </w:r>
                            </w:fldSimple>
                            <w:r>
                              <w:t>: Area 1, "Run and Gun" Critical Path</w:t>
                            </w:r>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AEA8E7" id="Text Box 16" o:spid="_x0000_s1028" type="#_x0000_t202" style="position:absolute;margin-left:0;margin-top:1.5pt;width:417.05pt;height:.05pt;z-index:25167564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" stroked="f">
                <v:textbox style="mso-fit-shape-to-text:t" inset="0,0,0,0">
                  <w:txbxContent>
                    <w:p w:rsidR="001A0D9F" w:rsidRPr="003A28E0" w:rsidRDefault="001A0D9F" w:rsidP="00674AD9">
                      <w:pPr>
                        <w:pStyle w:val="Caption"/>
                        <w:jc w:val="center"/>
                        <w:rPr>
                          <w:noProof/>
                          <w:sz w:val="20"/>
                        </w:rPr>
                      </w:pPr>
                      <w:bookmarkStart w:id="38" w:name="_Toc417049204"/>
                      <w:r>
                        <w:t xml:space="preserve">Figure </w:t>
                      </w:r>
                      <w:fldSimple w:instr=" SEQ Figure \* ARABIC ">
                        <w:r w:rsidR="005B6091">
                          <w:rPr>
                            <w:noProof/>
                          </w:rPr>
                          <w:t>4</w:t>
                        </w:r>
                      </w:fldSimple>
                      <w:r>
                        <w:t>: Area 1, "Run and Gun" Critical Path</w:t>
                      </w:r>
                      <w:bookmarkEnd w:id="38"/>
                    </w:p>
                  </w:txbxContent>
                </v:textbox>
                <w10:wrap type="square" anchorx="margin"/>
              </v:shape>
            </w:pict>
          </mc:Fallback>
        </mc:AlternateContent>
      </w:r>
    </w:p>
    <w:p w:rsidR="00674AD9" w:rsidRDefault="00674AD9" w:rsidP="006F5BD4"/>
    <w:p w:rsidR="00674AD9" w:rsidRDefault="00674AD9" w:rsidP="006F5BD4"/>
    <w:p w:rsidR="00674AD9" w:rsidRDefault="00674AD9" w:rsidP="006F5BD4"/>
    <w:p w:rsidR="00743919" w:rsidRDefault="00674AD9" w:rsidP="006F5BD4">
      <w:r>
        <w:rPr>
          <w:noProof/>
        </w:rPr>
        <mc:AlternateContent>
          <mc:Choice Requires="wps">
            <w:drawing>
              <wp:anchor distT="0" distB="0" distL="114300" distR="114300" simplePos="0" relativeHeight="251677696" behindDoc="0" locked="0" layoutInCell="1" allowOverlap="1" wp14:anchorId="4CF30789" wp14:editId="2274F813">
                <wp:simplePos x="0" y="0"/>
                <wp:positionH relativeFrom="column">
                  <wp:posOffset>992505</wp:posOffset>
                </wp:positionH>
                <wp:positionV relativeFrom="paragraph">
                  <wp:posOffset>3102610</wp:posOffset>
                </wp:positionV>
                <wp:extent cx="5314315" cy="635"/>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5314315" cy="635"/>
                        </a:xfrm>
                        <a:prstGeom prst="rect">
                          <a:avLst/>
                        </a:prstGeom>
                        <a:solidFill>
                          <a:prstClr val="white"/>
                        </a:solidFill>
                        <a:ln>
                          <a:noFill/>
                        </a:ln>
                        <a:effectLst/>
                      </wps:spPr>
                      <wps:txbx>
                        <w:txbxContent>
                          <w:p w:rsidR="001A0D9F" w:rsidRPr="009A454C" w:rsidRDefault="001A0D9F" w:rsidP="00674AD9">
                            <w:pPr>
                              <w:pStyle w:val="Caption"/>
                              <w:jc w:val="center"/>
                              <w:rPr>
                                <w:noProof/>
                                <w:sz w:val="20"/>
                              </w:rPr>
                            </w:pPr>
                            <w:bookmarkStart w:id="36" w:name="_Toc417049205"/>
                            <w:r>
                              <w:t xml:space="preserve">Figure </w:t>
                            </w:r>
                            <w:fldSimple w:instr=" SEQ Figure \* ARABIC ">
                              <w:r w:rsidR="005B6091">
                                <w:rPr>
                                  <w:noProof/>
                                </w:rPr>
                                <w:t>5</w:t>
                              </w:r>
                            </w:fldSimple>
                            <w:r>
                              <w:t>: Area 1, "Stealth" Critical Path</w:t>
                            </w:r>
                            <w:bookmarkEnd w:id="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F30789" id="Text Box 17" o:spid="_x0000_s1029" type="#_x0000_t202" style="position:absolute;margin-left:78.15pt;margin-top:244.3pt;width:418.45pt;height:.0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" stroked="f">
                <v:textbox style="mso-fit-shape-to-text:t" inset="0,0,0,0">
                  <w:txbxContent>
                    <w:p w:rsidR="001A0D9F" w:rsidRPr="009A454C" w:rsidRDefault="001A0D9F" w:rsidP="00674AD9">
                      <w:pPr>
                        <w:pStyle w:val="Caption"/>
                        <w:jc w:val="center"/>
                        <w:rPr>
                          <w:noProof/>
                          <w:sz w:val="20"/>
                        </w:rPr>
                      </w:pPr>
                      <w:bookmarkStart w:id="40" w:name="_Toc417049205"/>
                      <w:r>
                        <w:t xml:space="preserve">Figure </w:t>
                      </w:r>
                      <w:fldSimple w:instr=" SEQ Figure \* ARABIC ">
                        <w:r w:rsidR="005B6091">
                          <w:rPr>
                            <w:noProof/>
                          </w:rPr>
                          <w:t>5</w:t>
                        </w:r>
                      </w:fldSimple>
                      <w:r>
                        <w:t>: Area 1, "Stealth" Critical Path</w:t>
                      </w:r>
                      <w:bookmarkEnd w:id="40"/>
                    </w:p>
                  </w:txbxContent>
                </v:textbox>
                <w10:wrap type="square"/>
              </v:shape>
            </w:pict>
          </mc:Fallback>
        </mc:AlternateContent>
      </w:r>
      <w:r w:rsidR="007463CC">
        <w:rPr>
          <w:noProof/>
        </w:rPr>
        <w:drawing>
          <wp:anchor distT="0" distB="0" distL="114300" distR="114300" simplePos="0" relativeHeight="251667456" behindDoc="0" locked="0" layoutInCell="1" allowOverlap="1" wp14:anchorId="432E867F" wp14:editId="6AEA8A0E">
            <wp:simplePos x="0" y="0"/>
            <wp:positionH relativeFrom="margin">
              <wp:posOffset>992505</wp:posOffset>
            </wp:positionH>
            <wp:positionV relativeFrom="paragraph">
              <wp:posOffset>121285</wp:posOffset>
            </wp:positionV>
            <wp:extent cx="5314315" cy="2924175"/>
            <wp:effectExtent l="0" t="0" r="635"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ea2_Stealth.PNG"/>
                    <pic:cNvPicPr/>
                  </pic:nvPicPr>
                  <pic:blipFill>
                    <a:blip r:embed="rId35">
                      <a:extLst>
                        <a:ext uri="{28A0092B-C50C-407E-A947-70E740481C1C}">
                          <a14:useLocalDpi xmlns:a14="http://schemas.microsoft.com/office/drawing/2010/main" val="0"/>
                        </a:ext>
                      </a:extLst>
                    </a:blip>
                    <a:stretch>
                      <a:fillRect/>
                    </a:stretch>
                  </pic:blipFill>
                  <pic:spPr>
                    <a:xfrm>
                      <a:off x="0" y="0"/>
                      <a:ext cx="5314315" cy="2924175"/>
                    </a:xfrm>
                    <a:prstGeom prst="rect">
                      <a:avLst/>
                    </a:prstGeom>
                  </pic:spPr>
                </pic:pic>
              </a:graphicData>
            </a:graphic>
            <wp14:sizeRelH relativeFrom="margin">
              <wp14:pctWidth>0</wp14:pctWidth>
            </wp14:sizeRelH>
            <wp14:sizeRelV relativeFrom="margin">
              <wp14:pctHeight>0</wp14:pctHeight>
            </wp14:sizeRelV>
          </wp:anchor>
        </w:drawing>
      </w:r>
    </w:p>
    <w:p w:rsidR="00743919" w:rsidRDefault="00743919" w:rsidP="006F5BD4"/>
    <w:p w:rsidR="00743919" w:rsidRDefault="00743919" w:rsidP="006F5BD4"/>
    <w:p w:rsidR="00743919" w:rsidRDefault="00743919" w:rsidP="006F5BD4"/>
    <w:p w:rsidR="00743919" w:rsidRDefault="00743919" w:rsidP="006F5BD4"/>
    <w:p w:rsidR="00743919" w:rsidRDefault="00743919" w:rsidP="006F5BD4"/>
    <w:p w:rsidR="00743919" w:rsidRDefault="00743919" w:rsidP="006F5BD4"/>
    <w:p w:rsidR="00743919" w:rsidRDefault="00743919" w:rsidP="00743919">
      <w:pPr>
        <w:pStyle w:val="Heading3"/>
      </w:pPr>
    </w:p>
    <w:p w:rsidR="00743919" w:rsidRDefault="00743919" w:rsidP="00743919">
      <w:pPr>
        <w:pStyle w:val="Heading3"/>
      </w:pPr>
    </w:p>
    <w:p w:rsidR="00743919" w:rsidRDefault="00743919" w:rsidP="00743919">
      <w:pPr>
        <w:pStyle w:val="Heading3"/>
      </w:pPr>
    </w:p>
    <w:p w:rsidR="00743919" w:rsidRDefault="00743919" w:rsidP="00743919">
      <w:pPr>
        <w:pStyle w:val="Heading3"/>
      </w:pPr>
    </w:p>
    <w:p w:rsidR="00743919" w:rsidRDefault="00743919" w:rsidP="00743919">
      <w:pPr>
        <w:pStyle w:val="Heading3"/>
      </w:pPr>
    </w:p>
    <w:p w:rsidR="00CC4FD8" w:rsidRDefault="00CC4FD8" w:rsidP="000001DA">
      <w:pPr>
        <w:rPr>
          <w:rFonts w:eastAsiaTheme="majorEastAsia" w:cstheme="majorBidi"/>
          <w:color w:val="5B9BD5" w:themeColor="accent1"/>
          <w:sz w:val="30"/>
          <w:szCs w:val="24"/>
        </w:rPr>
      </w:pPr>
    </w:p>
    <w:p w:rsidR="000001DA" w:rsidRDefault="00CC4FD8" w:rsidP="000001DA">
      <w:r>
        <w:rPr>
          <w:rFonts w:eastAsiaTheme="majorEastAsia" w:cstheme="majorBidi"/>
          <w:color w:val="5B9BD5" w:themeColor="accent1"/>
          <w:sz w:val="30"/>
          <w:szCs w:val="24"/>
        </w:rPr>
        <w:t>Path D</w:t>
      </w:r>
      <w:r w:rsidR="000001DA">
        <w:rPr>
          <w:rFonts w:eastAsiaTheme="majorEastAsia" w:cstheme="majorBidi"/>
          <w:color w:val="5B9BD5" w:themeColor="accent1"/>
          <w:sz w:val="30"/>
          <w:szCs w:val="24"/>
        </w:rPr>
        <w:t>escriptions</w:t>
      </w:r>
    </w:p>
    <w:p w:rsidR="001D1B95" w:rsidRDefault="00CC4FD8" w:rsidP="00F358DC">
      <w:pPr>
        <w:pStyle w:val="ListParagraph"/>
        <w:numPr>
          <w:ilvl w:val="0"/>
          <w:numId w:val="8"/>
        </w:numPr>
      </w:pPr>
      <w:r>
        <w:t xml:space="preserve">Figure 4 details the player’s critical or optimal path when utilizing the “Run and Gun” tactic. In this depiction, the player charges forward, confronts the first C.E.L.L. soldier and continues charging into the next section. </w:t>
      </w:r>
    </w:p>
    <w:p w:rsidR="002273B4" w:rsidRDefault="002273B4" w:rsidP="002273B4">
      <w:pPr>
        <w:pStyle w:val="ListParagraph"/>
      </w:pPr>
    </w:p>
    <w:p w:rsidR="00CC4FD8" w:rsidRDefault="00CC4FD8" w:rsidP="00F358DC">
      <w:pPr>
        <w:pStyle w:val="ListParagraph"/>
        <w:numPr>
          <w:ilvl w:val="0"/>
          <w:numId w:val="8"/>
        </w:numPr>
      </w:pPr>
      <w:r>
        <w:t>Figure 5 details the player’s critical or optimal path when utilizing the “Stealth” tactic. In this depiction, the player lies in wait behind the initial cover spots and then proceeds around the outside of the farthest EMAT tent. A stealth kill on the second C.E.L.L. soldier is allowable and possible but in this example the player simply avoids, subsequently continuing to the next area.</w:t>
      </w:r>
    </w:p>
    <w:p w:rsidR="007463CC" w:rsidRDefault="007463CC" w:rsidP="007463CC"/>
    <w:p w:rsidR="007463CC" w:rsidRPr="007463CC" w:rsidRDefault="007463CC" w:rsidP="007463CC"/>
    <w:p w:rsidR="00743919" w:rsidRDefault="00743919" w:rsidP="00743919">
      <w:pPr>
        <w:pStyle w:val="Heading3"/>
      </w:pPr>
    </w:p>
    <w:p w:rsidR="00574A35" w:rsidRPr="006F5BD4" w:rsidRDefault="00574A35" w:rsidP="006F5BD4"/>
    <w:p w:rsidR="007336EC" w:rsidRDefault="007336EC" w:rsidP="007336EC">
      <w:pPr>
        <w:pStyle w:val="Heading2"/>
      </w:pPr>
      <w:bookmarkStart w:id="37" w:name="_Toc417049185"/>
      <w:r>
        <w:t xml:space="preserve">Area </w:t>
      </w:r>
      <w:r w:rsidR="00574A35">
        <w:t>2</w:t>
      </w:r>
      <w:r w:rsidR="0020366B">
        <w:t xml:space="preserve"> – “Encounter Area 2”</w:t>
      </w:r>
      <w:bookmarkEnd w:id="37"/>
    </w:p>
    <w:p w:rsidR="007336EC" w:rsidRDefault="007336EC" w:rsidP="007336EC">
      <w:pPr>
        <w:pStyle w:val="Heading3"/>
      </w:pPr>
      <w:bookmarkStart w:id="38" w:name="_Toc417049186"/>
      <w:r>
        <w:t>Detailed Area Map</w:t>
      </w:r>
      <w:bookmarkEnd w:id="38"/>
    </w:p>
    <w:p w:rsidR="002273B4" w:rsidRDefault="00574A35" w:rsidP="002273B4">
      <w:pPr>
        <w:keepNext/>
        <w:jc w:val="center"/>
      </w:pPr>
      <w:r>
        <w:rPr>
          <w:noProof/>
        </w:rPr>
        <w:drawing>
          <wp:anchor distT="0" distB="0" distL="114300" distR="114300" simplePos="0" relativeHeight="251663360" behindDoc="0" locked="0" layoutInCell="1" allowOverlap="1" wp14:anchorId="20305E59" wp14:editId="7AA04F59">
            <wp:simplePos x="0" y="0"/>
            <wp:positionH relativeFrom="page">
              <wp:posOffset>1010285</wp:posOffset>
            </wp:positionH>
            <wp:positionV relativeFrom="paragraph">
              <wp:posOffset>871220</wp:posOffset>
            </wp:positionV>
            <wp:extent cx="1959610" cy="3724275"/>
            <wp:effectExtent l="0" t="0" r="2540" b="95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DD_Legend.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59610" cy="37242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311136C" wp14:editId="71230D71">
            <wp:extent cx="3346929" cy="5381625"/>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rea3_NoPaths.PNG"/>
                    <pic:cNvPicPr/>
                  </pic:nvPicPr>
                  <pic:blipFill>
                    <a:blip r:embed="rId37">
                      <a:extLst>
                        <a:ext uri="{28A0092B-C50C-407E-A947-70E740481C1C}">
                          <a14:useLocalDpi xmlns:a14="http://schemas.microsoft.com/office/drawing/2010/main" val="0"/>
                        </a:ext>
                      </a:extLst>
                    </a:blip>
                    <a:stretch>
                      <a:fillRect/>
                    </a:stretch>
                  </pic:blipFill>
                  <pic:spPr>
                    <a:xfrm>
                      <a:off x="0" y="0"/>
                      <a:ext cx="3351266" cy="5388598"/>
                    </a:xfrm>
                    <a:prstGeom prst="rect">
                      <a:avLst/>
                    </a:prstGeom>
                  </pic:spPr>
                </pic:pic>
              </a:graphicData>
            </a:graphic>
          </wp:inline>
        </w:drawing>
      </w:r>
    </w:p>
    <w:p w:rsidR="007336EC" w:rsidRDefault="002273B4" w:rsidP="002273B4">
      <w:pPr>
        <w:pStyle w:val="Caption"/>
        <w:jc w:val="center"/>
      </w:pPr>
      <w:bookmarkStart w:id="39" w:name="_Toc417049206"/>
      <w:r>
        <w:t xml:space="preserve">Figure </w:t>
      </w:r>
      <w:fldSimple w:instr=" SEQ Figure \* ARABIC ">
        <w:r w:rsidR="005B6091">
          <w:rPr>
            <w:noProof/>
          </w:rPr>
          <w:t>6</w:t>
        </w:r>
      </w:fldSimple>
      <w:r>
        <w:t>: Encounter Area 2 Overview Map and Legend</w:t>
      </w:r>
      <w:bookmarkEnd w:id="39"/>
    </w:p>
    <w:p w:rsidR="000001DA" w:rsidRDefault="000001DA" w:rsidP="00574A35">
      <w:pPr>
        <w:jc w:val="center"/>
      </w:pPr>
    </w:p>
    <w:p w:rsidR="000001DA" w:rsidRPr="000001DA" w:rsidRDefault="000001DA" w:rsidP="000001DA">
      <w:pPr>
        <w:keepNext/>
        <w:keepLines/>
        <w:spacing w:before="80" w:after="0"/>
        <w:outlineLvl w:val="2"/>
        <w:rPr>
          <w:rFonts w:eastAsiaTheme="majorEastAsia" w:cstheme="majorBidi"/>
          <w:color w:val="5B9BD5" w:themeColor="accent1"/>
          <w:sz w:val="30"/>
          <w:szCs w:val="24"/>
        </w:rPr>
      </w:pPr>
      <w:bookmarkStart w:id="40" w:name="_Toc397522738"/>
      <w:bookmarkStart w:id="41" w:name="_Toc417049187"/>
      <w:r w:rsidRPr="000001DA">
        <w:rPr>
          <w:rFonts w:eastAsiaTheme="majorEastAsia" w:cstheme="majorBidi"/>
          <w:color w:val="5B9BD5" w:themeColor="accent1"/>
          <w:sz w:val="30"/>
          <w:szCs w:val="24"/>
        </w:rPr>
        <w:t>Area Description</w:t>
      </w:r>
      <w:bookmarkEnd w:id="40"/>
      <w:bookmarkEnd w:id="41"/>
    </w:p>
    <w:p w:rsidR="00FE5F6F" w:rsidRPr="00FE5F6F" w:rsidRDefault="000001DA" w:rsidP="00F358DC">
      <w:pPr>
        <w:numPr>
          <w:ilvl w:val="0"/>
          <w:numId w:val="16"/>
        </w:numPr>
        <w:contextualSpacing/>
      </w:pPr>
      <w:r w:rsidRPr="00FE5F6F">
        <w:rPr>
          <w:rFonts w:cstheme="minorHAnsi"/>
          <w:iCs/>
        </w:rPr>
        <w:t xml:space="preserve">After </w:t>
      </w:r>
      <w:r w:rsidR="0037782D" w:rsidRPr="00FE5F6F">
        <w:rPr>
          <w:rFonts w:cstheme="minorHAnsi"/>
          <w:iCs/>
        </w:rPr>
        <w:t xml:space="preserve">exiting Area 1, the player immediately steps into the third level trigger. This trigger activates </w:t>
      </w:r>
      <w:r w:rsidR="00833AE6" w:rsidRPr="00FE5F6F">
        <w:rPr>
          <w:rFonts w:cstheme="minorHAnsi"/>
          <w:iCs/>
        </w:rPr>
        <w:t xml:space="preserve">two C.E.L.L. soldiers, one of type Feline and the other of type Marshall. Consequently, the player encounters a secondary enemy type in this area. </w:t>
      </w:r>
    </w:p>
    <w:p w:rsidR="00FE5F6F" w:rsidRDefault="00FE5F6F" w:rsidP="00F358DC">
      <w:pPr>
        <w:numPr>
          <w:ilvl w:val="0"/>
          <w:numId w:val="16"/>
        </w:numPr>
        <w:contextualSpacing/>
      </w:pPr>
      <w:r>
        <w:t>The player’s Nano suit updates the player’s tactical options for the area.</w:t>
      </w:r>
    </w:p>
    <w:p w:rsidR="00FE5F6F" w:rsidRDefault="00FE5F6F" w:rsidP="000001DA">
      <w:pPr>
        <w:numPr>
          <w:ilvl w:val="0"/>
          <w:numId w:val="16"/>
        </w:numPr>
        <w:contextualSpacing/>
      </w:pPr>
      <w:r>
        <w:t>Regardless of the player’s preferred tactical option, the player approaches the depicted E3 decontamination tent. As they approach, they subsequently enter the fourth and final trigger of the level. This trigge</w:t>
      </w:r>
      <w:r w:rsidR="000C5F1F">
        <w:t>r activates a</w:t>
      </w:r>
      <w:r>
        <w:t xml:space="preserve"> Marshall wielding C.E.L.L. soldier, causing him to move from his initial hiding position within the E3 tent. </w:t>
      </w:r>
    </w:p>
    <w:p w:rsidR="00FE5F6F" w:rsidRDefault="00FE5F6F" w:rsidP="000001DA">
      <w:pPr>
        <w:numPr>
          <w:ilvl w:val="0"/>
          <w:numId w:val="16"/>
        </w:numPr>
        <w:contextualSpacing/>
      </w:pPr>
      <w:r>
        <w:t xml:space="preserve">After avoiding or disposing of the three C.E.L.L. soldiers in this area, the player enters the E3 tent. Once inside, </w:t>
      </w:r>
      <w:r w:rsidR="001E0D13">
        <w:t>the play</w:t>
      </w:r>
      <w:r w:rsidR="000C5F1F">
        <w:t>er</w:t>
      </w:r>
      <w:r w:rsidR="001E0D13">
        <w:t xml:space="preserve"> may explore the </w:t>
      </w:r>
      <w:r w:rsidR="000C5F1F">
        <w:t>interior.</w:t>
      </w:r>
    </w:p>
    <w:p w:rsidR="001E0D13" w:rsidRPr="00FE5F6F" w:rsidRDefault="000C5F1F" w:rsidP="000001DA">
      <w:pPr>
        <w:numPr>
          <w:ilvl w:val="0"/>
          <w:numId w:val="16"/>
        </w:numPr>
        <w:contextualSpacing/>
      </w:pPr>
      <w:r>
        <w:t>To conclude the mission, t</w:t>
      </w:r>
      <w:r w:rsidR="001E0D13">
        <w:t>he player proceeds through</w:t>
      </w:r>
      <w:r>
        <w:t xml:space="preserve"> the tent and</w:t>
      </w:r>
      <w:r w:rsidR="001E0D13">
        <w:t xml:space="preserve"> en</w:t>
      </w:r>
      <w:r>
        <w:t>ters the connecting E1 tent</w:t>
      </w:r>
      <w:r w:rsidR="001E0D13">
        <w:t>.</w:t>
      </w:r>
    </w:p>
    <w:p w:rsidR="00387335" w:rsidRPr="000001DA" w:rsidRDefault="00387335" w:rsidP="00387335">
      <w:pPr>
        <w:ind w:left="720"/>
        <w:contextualSpacing/>
      </w:pPr>
    </w:p>
    <w:p w:rsidR="000001DA" w:rsidRPr="000001DA" w:rsidRDefault="000001DA" w:rsidP="000001DA">
      <w:pPr>
        <w:keepNext/>
        <w:keepLines/>
        <w:spacing w:before="80" w:after="0"/>
        <w:outlineLvl w:val="2"/>
        <w:rPr>
          <w:rFonts w:eastAsiaTheme="majorEastAsia" w:cstheme="majorBidi"/>
          <w:color w:val="5B9BD5" w:themeColor="accent1"/>
          <w:sz w:val="30"/>
          <w:szCs w:val="24"/>
        </w:rPr>
      </w:pPr>
      <w:bookmarkStart w:id="42" w:name="_Toc397522739"/>
      <w:bookmarkStart w:id="43" w:name="_Toc417049188"/>
      <w:r w:rsidRPr="000001DA">
        <w:rPr>
          <w:rFonts w:eastAsiaTheme="majorEastAsia" w:cstheme="majorBidi"/>
          <w:color w:val="5B9BD5" w:themeColor="accent1"/>
          <w:sz w:val="30"/>
          <w:szCs w:val="24"/>
        </w:rPr>
        <w:t>Requirements</w:t>
      </w:r>
      <w:bookmarkEnd w:id="42"/>
      <w:bookmarkEnd w:id="43"/>
    </w:p>
    <w:p w:rsidR="000001DA" w:rsidRPr="000001DA" w:rsidRDefault="00F358DC" w:rsidP="000001DA">
      <w:pPr>
        <w:numPr>
          <w:ilvl w:val="0"/>
          <w:numId w:val="17"/>
        </w:numPr>
        <w:contextualSpacing/>
      </w:pPr>
      <w:r>
        <w:t>Player must enter the final E1 decontamination tent to conclude</w:t>
      </w:r>
      <w:r w:rsidR="00A66EE1">
        <w:t xml:space="preserve"> the “Indiscriminate” mission.</w:t>
      </w:r>
      <w:r>
        <w:t xml:space="preserve"> </w:t>
      </w:r>
    </w:p>
    <w:p w:rsidR="000001DA" w:rsidRDefault="000001DA" w:rsidP="000001DA"/>
    <w:p w:rsidR="00B50BFA" w:rsidRDefault="00B50BFA" w:rsidP="000001DA"/>
    <w:p w:rsidR="000001DA" w:rsidRPr="000001DA" w:rsidRDefault="000001DA" w:rsidP="000001DA">
      <w:pPr>
        <w:keepNext/>
        <w:keepLines/>
        <w:spacing w:before="80" w:after="0"/>
        <w:outlineLvl w:val="2"/>
        <w:rPr>
          <w:rFonts w:eastAsiaTheme="majorEastAsia" w:cstheme="majorBidi"/>
          <w:color w:val="5B9BD5" w:themeColor="accent1"/>
          <w:sz w:val="30"/>
          <w:szCs w:val="24"/>
        </w:rPr>
      </w:pPr>
      <w:bookmarkStart w:id="44" w:name="_Toc417049189"/>
      <w:r>
        <w:rPr>
          <w:rFonts w:eastAsiaTheme="majorEastAsia" w:cstheme="majorBidi"/>
          <w:color w:val="5B9BD5" w:themeColor="accent1"/>
          <w:sz w:val="30"/>
          <w:szCs w:val="24"/>
        </w:rPr>
        <w:t>Detailed Pathing Map</w:t>
      </w:r>
      <w:r w:rsidR="00EA3664">
        <w:rPr>
          <w:rFonts w:eastAsiaTheme="majorEastAsia" w:cstheme="majorBidi"/>
          <w:color w:val="5B9BD5" w:themeColor="accent1"/>
          <w:sz w:val="30"/>
          <w:szCs w:val="24"/>
        </w:rPr>
        <w:t>s</w:t>
      </w:r>
      <w:bookmarkEnd w:id="44"/>
    </w:p>
    <w:p w:rsidR="00574A35" w:rsidRDefault="00574A35" w:rsidP="000001DA"/>
    <w:p w:rsidR="00574A35" w:rsidRPr="007336EC" w:rsidRDefault="00574A35" w:rsidP="00914B38"/>
    <w:p w:rsidR="00B50BFA" w:rsidRDefault="007D5BB7" w:rsidP="00914B38">
      <w:pPr>
        <w:rPr>
          <w:rFonts w:eastAsiaTheme="majorEastAsia" w:cstheme="majorBidi"/>
          <w:color w:val="5B9BD5" w:themeColor="accent1"/>
          <w:sz w:val="30"/>
          <w:szCs w:val="24"/>
        </w:rPr>
      </w:pPr>
      <w:r>
        <w:rPr>
          <w:noProof/>
        </w:rPr>
        <w:drawing>
          <wp:anchor distT="0" distB="0" distL="114300" distR="114300" simplePos="0" relativeHeight="251661312" behindDoc="0" locked="0" layoutInCell="1" allowOverlap="1" wp14:anchorId="735EE014" wp14:editId="19C74D90">
            <wp:simplePos x="0" y="0"/>
            <wp:positionH relativeFrom="page">
              <wp:posOffset>4124325</wp:posOffset>
            </wp:positionH>
            <wp:positionV relativeFrom="paragraph">
              <wp:posOffset>113665</wp:posOffset>
            </wp:positionV>
            <wp:extent cx="2801620" cy="4305935"/>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rea3_Stealth.PNG"/>
                    <pic:cNvPicPr/>
                  </pic:nvPicPr>
                  <pic:blipFill>
                    <a:blip r:embed="rId38">
                      <a:extLst>
                        <a:ext uri="{28A0092B-C50C-407E-A947-70E740481C1C}">
                          <a14:useLocalDpi xmlns:a14="http://schemas.microsoft.com/office/drawing/2010/main" val="0"/>
                        </a:ext>
                      </a:extLst>
                    </a:blip>
                    <a:stretch>
                      <a:fillRect/>
                    </a:stretch>
                  </pic:blipFill>
                  <pic:spPr>
                    <a:xfrm>
                      <a:off x="0" y="0"/>
                      <a:ext cx="2801620" cy="43059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88" behindDoc="0" locked="0" layoutInCell="1" allowOverlap="1" wp14:anchorId="19814981" wp14:editId="0FED9ACA">
            <wp:simplePos x="0" y="0"/>
            <wp:positionH relativeFrom="margin">
              <wp:posOffset>468630</wp:posOffset>
            </wp:positionH>
            <wp:positionV relativeFrom="paragraph">
              <wp:posOffset>99060</wp:posOffset>
            </wp:positionV>
            <wp:extent cx="2693670" cy="4324985"/>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rea3_RG.PNG"/>
                    <pic:cNvPicPr/>
                  </pic:nvPicPr>
                  <pic:blipFill>
                    <a:blip r:embed="rId39">
                      <a:extLst>
                        <a:ext uri="{28A0092B-C50C-407E-A947-70E740481C1C}">
                          <a14:useLocalDpi xmlns:a14="http://schemas.microsoft.com/office/drawing/2010/main" val="0"/>
                        </a:ext>
                      </a:extLst>
                    </a:blip>
                    <a:stretch>
                      <a:fillRect/>
                    </a:stretch>
                  </pic:blipFill>
                  <pic:spPr>
                    <a:xfrm>
                      <a:off x="0" y="0"/>
                      <a:ext cx="2693670" cy="4324985"/>
                    </a:xfrm>
                    <a:prstGeom prst="rect">
                      <a:avLst/>
                    </a:prstGeom>
                  </pic:spPr>
                </pic:pic>
              </a:graphicData>
            </a:graphic>
            <wp14:sizeRelH relativeFrom="margin">
              <wp14:pctWidth>0</wp14:pctWidth>
            </wp14:sizeRelH>
            <wp14:sizeRelV relativeFrom="margin">
              <wp14:pctHeight>0</wp14:pctHeight>
            </wp14:sizeRelV>
          </wp:anchor>
        </w:drawing>
      </w:r>
    </w:p>
    <w:p w:rsidR="00B50BFA" w:rsidRDefault="00B50BFA" w:rsidP="00914B38">
      <w:pPr>
        <w:rPr>
          <w:rFonts w:eastAsiaTheme="majorEastAsia" w:cstheme="majorBidi"/>
          <w:color w:val="5B9BD5" w:themeColor="accent1"/>
          <w:sz w:val="30"/>
          <w:szCs w:val="24"/>
        </w:rPr>
      </w:pPr>
    </w:p>
    <w:p w:rsidR="00B50BFA" w:rsidRDefault="00B50BFA" w:rsidP="00914B38">
      <w:pPr>
        <w:rPr>
          <w:rFonts w:eastAsiaTheme="majorEastAsia" w:cstheme="majorBidi"/>
          <w:color w:val="5B9BD5" w:themeColor="accent1"/>
          <w:sz w:val="30"/>
          <w:szCs w:val="24"/>
        </w:rPr>
      </w:pPr>
    </w:p>
    <w:p w:rsidR="00B50BFA" w:rsidRDefault="00B50BFA" w:rsidP="00914B38">
      <w:pPr>
        <w:rPr>
          <w:rFonts w:eastAsiaTheme="majorEastAsia" w:cstheme="majorBidi"/>
          <w:color w:val="5B9BD5" w:themeColor="accent1"/>
          <w:sz w:val="30"/>
          <w:szCs w:val="24"/>
        </w:rPr>
      </w:pPr>
    </w:p>
    <w:p w:rsidR="00B50BFA" w:rsidRDefault="00B50BFA" w:rsidP="00914B38">
      <w:pPr>
        <w:rPr>
          <w:rFonts w:eastAsiaTheme="majorEastAsia" w:cstheme="majorBidi"/>
          <w:color w:val="5B9BD5" w:themeColor="accent1"/>
          <w:sz w:val="30"/>
          <w:szCs w:val="24"/>
        </w:rPr>
      </w:pPr>
    </w:p>
    <w:p w:rsidR="00B50BFA" w:rsidRDefault="00B50BFA" w:rsidP="00914B38">
      <w:pPr>
        <w:rPr>
          <w:rFonts w:eastAsiaTheme="majorEastAsia" w:cstheme="majorBidi"/>
          <w:color w:val="5B9BD5" w:themeColor="accent1"/>
          <w:sz w:val="30"/>
          <w:szCs w:val="24"/>
        </w:rPr>
      </w:pPr>
    </w:p>
    <w:p w:rsidR="00B50BFA" w:rsidRDefault="00B50BFA" w:rsidP="00914B38">
      <w:pPr>
        <w:rPr>
          <w:rFonts w:eastAsiaTheme="majorEastAsia" w:cstheme="majorBidi"/>
          <w:color w:val="5B9BD5" w:themeColor="accent1"/>
          <w:sz w:val="30"/>
          <w:szCs w:val="24"/>
        </w:rPr>
      </w:pPr>
    </w:p>
    <w:p w:rsidR="00B50BFA" w:rsidRDefault="00B50BFA" w:rsidP="00914B38">
      <w:pPr>
        <w:rPr>
          <w:rFonts w:eastAsiaTheme="majorEastAsia" w:cstheme="majorBidi"/>
          <w:color w:val="5B9BD5" w:themeColor="accent1"/>
          <w:sz w:val="30"/>
          <w:szCs w:val="24"/>
        </w:rPr>
      </w:pPr>
    </w:p>
    <w:p w:rsidR="00B50BFA" w:rsidRDefault="00B50BFA" w:rsidP="00914B38">
      <w:pPr>
        <w:rPr>
          <w:rFonts w:eastAsiaTheme="majorEastAsia" w:cstheme="majorBidi"/>
          <w:color w:val="5B9BD5" w:themeColor="accent1"/>
          <w:sz w:val="30"/>
          <w:szCs w:val="24"/>
        </w:rPr>
      </w:pPr>
    </w:p>
    <w:p w:rsidR="00B50BFA" w:rsidRDefault="00B50BFA" w:rsidP="00914B38">
      <w:pPr>
        <w:rPr>
          <w:rFonts w:eastAsiaTheme="majorEastAsia" w:cstheme="majorBidi"/>
          <w:color w:val="5B9BD5" w:themeColor="accent1"/>
          <w:sz w:val="30"/>
          <w:szCs w:val="24"/>
        </w:rPr>
      </w:pPr>
    </w:p>
    <w:p w:rsidR="00B50BFA" w:rsidRDefault="00B50BFA" w:rsidP="00914B38">
      <w:pPr>
        <w:rPr>
          <w:rFonts w:eastAsiaTheme="majorEastAsia" w:cstheme="majorBidi"/>
          <w:color w:val="5B9BD5" w:themeColor="accent1"/>
          <w:sz w:val="30"/>
          <w:szCs w:val="24"/>
        </w:rPr>
      </w:pPr>
    </w:p>
    <w:p w:rsidR="00B50BFA" w:rsidRDefault="00B50BFA" w:rsidP="00914B38">
      <w:pPr>
        <w:rPr>
          <w:rFonts w:eastAsiaTheme="majorEastAsia" w:cstheme="majorBidi"/>
          <w:color w:val="5B9BD5" w:themeColor="accent1"/>
          <w:sz w:val="30"/>
          <w:szCs w:val="24"/>
        </w:rPr>
      </w:pPr>
    </w:p>
    <w:p w:rsidR="00B50BFA" w:rsidRDefault="007D5BB7" w:rsidP="00914B38">
      <w:pPr>
        <w:rPr>
          <w:rFonts w:eastAsiaTheme="majorEastAsia" w:cstheme="majorBidi"/>
          <w:color w:val="5B9BD5" w:themeColor="accent1"/>
          <w:sz w:val="30"/>
          <w:szCs w:val="24"/>
        </w:rPr>
      </w:pPr>
      <w:r>
        <w:rPr>
          <w:noProof/>
        </w:rPr>
        <mc:AlternateContent>
          <mc:Choice Requires="wps">
            <w:drawing>
              <wp:anchor distT="0" distB="0" distL="114300" distR="114300" simplePos="0" relativeHeight="251679744" behindDoc="0" locked="0" layoutInCell="1" allowOverlap="1" wp14:anchorId="2B914934" wp14:editId="7FB20862">
                <wp:simplePos x="0" y="0"/>
                <wp:positionH relativeFrom="column">
                  <wp:posOffset>470535</wp:posOffset>
                </wp:positionH>
                <wp:positionV relativeFrom="paragraph">
                  <wp:posOffset>188595</wp:posOffset>
                </wp:positionV>
                <wp:extent cx="2693670" cy="635"/>
                <wp:effectExtent l="0" t="0" r="0" b="0"/>
                <wp:wrapSquare wrapText="bothSides"/>
                <wp:docPr id="18" name="Text Box 18"/>
                <wp:cNvGraphicFramePr/>
                <a:graphic xmlns:a="http://schemas.openxmlformats.org/drawingml/2006/main">
                  <a:graphicData uri="http://schemas.microsoft.com/office/word/2010/wordprocessingShape">
                    <wps:wsp>
                      <wps:cNvSpPr txBox="1"/>
                      <wps:spPr>
                        <a:xfrm>
                          <a:off x="0" y="0"/>
                          <a:ext cx="2693670" cy="635"/>
                        </a:xfrm>
                        <a:prstGeom prst="rect">
                          <a:avLst/>
                        </a:prstGeom>
                        <a:solidFill>
                          <a:prstClr val="white"/>
                        </a:solidFill>
                        <a:ln>
                          <a:noFill/>
                        </a:ln>
                        <a:effectLst/>
                      </wps:spPr>
                      <wps:txbx>
                        <w:txbxContent>
                          <w:p w:rsidR="001A0D9F" w:rsidRPr="000C40E7" w:rsidRDefault="001A0D9F" w:rsidP="00B50BFA">
                            <w:pPr>
                              <w:pStyle w:val="Caption"/>
                              <w:jc w:val="center"/>
                              <w:rPr>
                                <w:noProof/>
                                <w:sz w:val="20"/>
                              </w:rPr>
                            </w:pPr>
                            <w:bookmarkStart w:id="45" w:name="_Toc417049207"/>
                            <w:r>
                              <w:t xml:space="preserve">Figure </w:t>
                            </w:r>
                            <w:fldSimple w:instr=" SEQ Figure \* ARABIC ">
                              <w:r w:rsidR="005B6091">
                                <w:rPr>
                                  <w:noProof/>
                                </w:rPr>
                                <w:t>7</w:t>
                              </w:r>
                            </w:fldSimple>
                            <w:r>
                              <w:t>: Area 2, "Run and Gun" Critical Path</w:t>
                            </w:r>
                            <w:bookmarkEnd w:id="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914934" id="Text Box 18" o:spid="_x0000_s1030" type="#_x0000_t202" style="position:absolute;margin-left:37.05pt;margin-top:14.85pt;width:212.1pt;height:.0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" stroked="f">
                <v:textbox style="mso-fit-shape-to-text:t" inset="0,0,0,0">
                  <w:txbxContent>
                    <w:p w:rsidR="001A0D9F" w:rsidRPr="000C40E7" w:rsidRDefault="001A0D9F" w:rsidP="00B50BFA">
                      <w:pPr>
                        <w:pStyle w:val="Caption"/>
                        <w:jc w:val="center"/>
                        <w:rPr>
                          <w:noProof/>
                          <w:sz w:val="20"/>
                        </w:rPr>
                      </w:pPr>
                      <w:bookmarkStart w:id="50" w:name="_Toc417049207"/>
                      <w:r>
                        <w:t xml:space="preserve">Figure </w:t>
                      </w:r>
                      <w:fldSimple w:instr=" SEQ Figure \* ARABIC ">
                        <w:r w:rsidR="005B6091">
                          <w:rPr>
                            <w:noProof/>
                          </w:rPr>
                          <w:t>7</w:t>
                        </w:r>
                      </w:fldSimple>
                      <w:r>
                        <w:t>: Area 2, "Run and Gun" Critical Path</w:t>
                      </w:r>
                      <w:bookmarkEnd w:id="50"/>
                    </w:p>
                  </w:txbxContent>
                </v:textbox>
                <w10:wrap type="square"/>
              </v:shape>
            </w:pict>
          </mc:Fallback>
        </mc:AlternateContent>
      </w:r>
      <w:r>
        <w:rPr>
          <w:noProof/>
        </w:rPr>
        <mc:AlternateContent>
          <mc:Choice Requires="wps">
            <w:drawing>
              <wp:anchor distT="0" distB="0" distL="114300" distR="114300" simplePos="0" relativeHeight="251681792" behindDoc="0" locked="0" layoutInCell="1" allowOverlap="1" wp14:anchorId="5C8F6EE3" wp14:editId="059DF31A">
                <wp:simplePos x="0" y="0"/>
                <wp:positionH relativeFrom="column">
                  <wp:posOffset>3830955</wp:posOffset>
                </wp:positionH>
                <wp:positionV relativeFrom="paragraph">
                  <wp:posOffset>182880</wp:posOffset>
                </wp:positionV>
                <wp:extent cx="2801620" cy="635"/>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2801620" cy="635"/>
                        </a:xfrm>
                        <a:prstGeom prst="rect">
                          <a:avLst/>
                        </a:prstGeom>
                        <a:solidFill>
                          <a:prstClr val="white"/>
                        </a:solidFill>
                        <a:ln>
                          <a:noFill/>
                        </a:ln>
                        <a:effectLst/>
                      </wps:spPr>
                      <wps:txbx>
                        <w:txbxContent>
                          <w:p w:rsidR="001A0D9F" w:rsidRPr="00F058C9" w:rsidRDefault="001A0D9F" w:rsidP="00B50BFA">
                            <w:pPr>
                              <w:pStyle w:val="Caption"/>
                              <w:jc w:val="center"/>
                              <w:rPr>
                                <w:noProof/>
                                <w:sz w:val="20"/>
                              </w:rPr>
                            </w:pPr>
                            <w:bookmarkStart w:id="46" w:name="_Toc417049208"/>
                            <w:r>
                              <w:t xml:space="preserve">Figure </w:t>
                            </w:r>
                            <w:fldSimple w:instr=" SEQ Figure \* ARABIC ">
                              <w:r w:rsidR="005B6091">
                                <w:rPr>
                                  <w:noProof/>
                                </w:rPr>
                                <w:t>8</w:t>
                              </w:r>
                            </w:fldSimple>
                            <w:r>
                              <w:t>: Area 2, "Stealth" Critical Path</w:t>
                            </w:r>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8F6EE3" id="Text Box 19" o:spid="_x0000_s1031" type="#_x0000_t202" style="position:absolute;margin-left:301.65pt;margin-top:14.4pt;width:220.6pt;height:.0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" stroked="f">
                <v:textbox style="mso-fit-shape-to-text:t" inset="0,0,0,0">
                  <w:txbxContent>
                    <w:p w:rsidR="001A0D9F" w:rsidRPr="00F058C9" w:rsidRDefault="001A0D9F" w:rsidP="00B50BFA">
                      <w:pPr>
                        <w:pStyle w:val="Caption"/>
                        <w:jc w:val="center"/>
                        <w:rPr>
                          <w:noProof/>
                          <w:sz w:val="20"/>
                        </w:rPr>
                      </w:pPr>
                      <w:bookmarkStart w:id="52" w:name="_Toc417049208"/>
                      <w:r>
                        <w:t xml:space="preserve">Figure </w:t>
                      </w:r>
                      <w:fldSimple w:instr=" SEQ Figure \* ARABIC ">
                        <w:r w:rsidR="005B6091">
                          <w:rPr>
                            <w:noProof/>
                          </w:rPr>
                          <w:t>8</w:t>
                        </w:r>
                      </w:fldSimple>
                      <w:r>
                        <w:t>: Area 2, "Stealth" Critical Path</w:t>
                      </w:r>
                      <w:bookmarkEnd w:id="52"/>
                    </w:p>
                  </w:txbxContent>
                </v:textbox>
                <w10:wrap type="square"/>
              </v:shape>
            </w:pict>
          </mc:Fallback>
        </mc:AlternateContent>
      </w:r>
    </w:p>
    <w:p w:rsidR="00B50BFA" w:rsidRDefault="00B50BFA" w:rsidP="00914B38">
      <w:pPr>
        <w:rPr>
          <w:rFonts w:eastAsiaTheme="majorEastAsia" w:cstheme="majorBidi"/>
          <w:color w:val="5B9BD5" w:themeColor="accent1"/>
          <w:sz w:val="30"/>
          <w:szCs w:val="24"/>
        </w:rPr>
      </w:pPr>
    </w:p>
    <w:p w:rsidR="00914B38" w:rsidRDefault="000001DA" w:rsidP="00914B38">
      <w:r>
        <w:rPr>
          <w:rFonts w:eastAsiaTheme="majorEastAsia" w:cstheme="majorBidi"/>
          <w:color w:val="5B9BD5" w:themeColor="accent1"/>
          <w:sz w:val="30"/>
          <w:szCs w:val="24"/>
        </w:rPr>
        <w:t>Path Descriptions</w:t>
      </w:r>
    </w:p>
    <w:p w:rsidR="00603D60" w:rsidRDefault="00603D60" w:rsidP="00603D60">
      <w:pPr>
        <w:pStyle w:val="ListParagraph"/>
        <w:numPr>
          <w:ilvl w:val="0"/>
          <w:numId w:val="8"/>
        </w:numPr>
      </w:pPr>
      <w:r>
        <w:t xml:space="preserve">Figure </w:t>
      </w:r>
      <w:r w:rsidR="00F3075A">
        <w:t>7</w:t>
      </w:r>
      <w:r>
        <w:t xml:space="preserve"> details the player’s critical or optimal path when utilizing the “Run and Gun” tactic. In this depiction, the p</w:t>
      </w:r>
      <w:r w:rsidR="00CB4A43">
        <w:t xml:space="preserve">layer charges forward, kills the second S2 soldier, and proceeds to the Player Exit. </w:t>
      </w:r>
      <w:r>
        <w:t xml:space="preserve"> </w:t>
      </w:r>
    </w:p>
    <w:p w:rsidR="00603D60" w:rsidRDefault="00603D60" w:rsidP="00603D60">
      <w:pPr>
        <w:pStyle w:val="ListParagraph"/>
      </w:pPr>
    </w:p>
    <w:p w:rsidR="00442348" w:rsidRDefault="00F3075A" w:rsidP="00BC416B">
      <w:pPr>
        <w:pStyle w:val="ListParagraph"/>
        <w:numPr>
          <w:ilvl w:val="0"/>
          <w:numId w:val="8"/>
        </w:numPr>
      </w:pPr>
      <w:r>
        <w:t>Figure 8</w:t>
      </w:r>
      <w:r w:rsidR="00603D60">
        <w:t xml:space="preserve"> details the player’s critical or optimal path when utilizing the “Stealth” tactic. I</w:t>
      </w:r>
      <w:r w:rsidR="00B10E03">
        <w:t xml:space="preserve">n this depiction, the player quietly moves through the nearby E2 tent, collecting ammo if necessary. </w:t>
      </w:r>
      <w:r w:rsidR="00CE2102">
        <w:t>Subsequently, t</w:t>
      </w:r>
      <w:r w:rsidR="00E84860">
        <w:t>he player briefly pauses behind a gathering of cars. As the closest S2 soldier moves along his designated p</w:t>
      </w:r>
      <w:r w:rsidR="0063490A">
        <w:t>ath, the player can proceed to cloak and stealth kill the soldier.</w:t>
      </w:r>
      <w:r w:rsidR="003A1A60">
        <w:t xml:space="preserve"> Quickly cloaking again, the player can easily avoid the remaining S2 soldier</w:t>
      </w:r>
      <w:r w:rsidR="00CE2102">
        <w:t xml:space="preserve"> and enter the E3 tent</w:t>
      </w:r>
      <w:r w:rsidR="003A1A60">
        <w:t xml:space="preserve">. </w:t>
      </w:r>
      <w:r w:rsidR="00CE2102">
        <w:t xml:space="preserve">Once inside, the player can </w:t>
      </w:r>
      <w:r w:rsidR="003A1A60">
        <w:t xml:space="preserve">easily enter the E1 tent and </w:t>
      </w:r>
      <w:r w:rsidR="00CE2102">
        <w:t xml:space="preserve">thereby </w:t>
      </w:r>
      <w:r w:rsidR="003A1A60">
        <w:t>complete the mission.</w:t>
      </w:r>
    </w:p>
    <w:p w:rsidR="003A1A60" w:rsidRDefault="003A1A60" w:rsidP="003A1A60">
      <w:pPr>
        <w:pStyle w:val="ListParagraph"/>
      </w:pPr>
    </w:p>
    <w:p w:rsidR="003A1A60" w:rsidRDefault="003A1A60">
      <w:r>
        <w:br w:type="page"/>
      </w:r>
    </w:p>
    <w:p w:rsidR="00195731" w:rsidRDefault="00195731" w:rsidP="00195731">
      <w:pPr>
        <w:pStyle w:val="Heading2"/>
      </w:pPr>
      <w:bookmarkStart w:id="47" w:name="_Toc417049192"/>
      <w:bookmarkStart w:id="48" w:name="_Toc397506736"/>
      <w:bookmarkStart w:id="49" w:name="_Toc397506826"/>
      <w:r>
        <w:t>Area 1</w:t>
      </w:r>
      <w:bookmarkEnd w:id="47"/>
    </w:p>
    <w:p w:rsidR="00195731" w:rsidRDefault="00195731" w:rsidP="004F189E">
      <w:pPr>
        <w:pStyle w:val="Heading3"/>
      </w:pPr>
      <w:bookmarkStart w:id="50" w:name="_Toc397506737"/>
      <w:bookmarkStart w:id="51" w:name="_Toc397506827"/>
      <w:bookmarkStart w:id="52" w:name="_Toc417049193"/>
      <w:r w:rsidRPr="00442348">
        <w:t>Special</w:t>
      </w:r>
      <w:r>
        <w:t xml:space="preserve"> Thematic Elements</w:t>
      </w:r>
      <w:bookmarkEnd w:id="50"/>
      <w:bookmarkEnd w:id="51"/>
      <w:bookmarkEnd w:id="52"/>
    </w:p>
    <w:p w:rsidR="004F189E" w:rsidRDefault="001A0D9F" w:rsidP="00A70D42">
      <w:pPr>
        <w:jc w:val="center"/>
      </w:pPr>
      <w:r>
        <w:rPr>
          <w:noProof/>
        </w:rPr>
        <w:drawing>
          <wp:anchor distT="0" distB="0" distL="114300" distR="114300" simplePos="0" relativeHeight="251769856" behindDoc="0" locked="0" layoutInCell="1" allowOverlap="1" wp14:anchorId="144863A8" wp14:editId="3823F148">
            <wp:simplePos x="0" y="0"/>
            <wp:positionH relativeFrom="page">
              <wp:align>left</wp:align>
            </wp:positionH>
            <wp:positionV relativeFrom="paragraph">
              <wp:posOffset>385445</wp:posOffset>
            </wp:positionV>
            <wp:extent cx="8591550" cy="5676900"/>
            <wp:effectExtent l="0" t="0" r="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Area1Tents.jpg"/>
                    <pic:cNvPicPr/>
                  </pic:nvPicPr>
                  <pic:blipFill>
                    <a:blip r:embed="rId40">
                      <a:extLst>
                        <a:ext uri="{28A0092B-C50C-407E-A947-70E740481C1C}">
                          <a14:useLocalDpi xmlns:a14="http://schemas.microsoft.com/office/drawing/2010/main" val="0"/>
                        </a:ext>
                      </a:extLst>
                    </a:blip>
                    <a:stretch>
                      <a:fillRect/>
                    </a:stretch>
                  </pic:blipFill>
                  <pic:spPr>
                    <a:xfrm>
                      <a:off x="0" y="0"/>
                      <a:ext cx="8591550" cy="5676900"/>
                    </a:xfrm>
                    <a:prstGeom prst="rect">
                      <a:avLst/>
                    </a:prstGeom>
                  </pic:spPr>
                </pic:pic>
              </a:graphicData>
            </a:graphic>
            <wp14:sizeRelH relativeFrom="margin">
              <wp14:pctWidth>0</wp14:pctWidth>
            </wp14:sizeRelH>
            <wp14:sizeRelV relativeFrom="margin">
              <wp14:pctHeight>0</wp14:pctHeight>
            </wp14:sizeRelV>
          </wp:anchor>
        </w:drawing>
      </w:r>
    </w:p>
    <w:p w:rsidR="001A0D9F" w:rsidRDefault="001A0D9F" w:rsidP="001A0D9F">
      <w:pPr>
        <w:keepNext/>
      </w:pPr>
    </w:p>
    <w:p w:rsidR="000F5D97" w:rsidRDefault="001A0D9F" w:rsidP="001A0D9F">
      <w:pPr>
        <w:pStyle w:val="Caption"/>
        <w:jc w:val="center"/>
      </w:pPr>
      <w:bookmarkStart w:id="53" w:name="_Toc417049214"/>
      <w:r>
        <w:t xml:space="preserve">Figure </w:t>
      </w:r>
      <w:fldSimple w:instr=" SEQ Figure \* ARABIC ">
        <w:r w:rsidR="005B6091">
          <w:rPr>
            <w:noProof/>
          </w:rPr>
          <w:t>14</w:t>
        </w:r>
      </w:fldSimple>
      <w:r>
        <w:t>: Area 1 E1 and E2 EMAT decontamination tents</w:t>
      </w:r>
      <w:bookmarkEnd w:id="53"/>
    </w:p>
    <w:p w:rsidR="005B6091" w:rsidRDefault="006E2E58" w:rsidP="001A0D9F">
      <w:r>
        <w:t>“Indiscriminate” occurs within the confines of a military operated decontamination facility. Consequently, Area 1 frequently incorporates the E1 and E2 tents depicted in Figure 14. Contextually, these EMAT tents serve as refugee stations for those civilians uprooted by the “Manhattan” virus outbreak.</w:t>
      </w:r>
      <w:r w:rsidR="00422947">
        <w:t xml:space="preserve"> Therefore, mattresses, food, and drinks litter the interiors and surrounding exteriors. However, despite the environment’s safety themed ambience, the player discovers blood, warning graffiti, and no signs of the inhabitants. </w:t>
      </w:r>
    </w:p>
    <w:p w:rsidR="001A0D9F" w:rsidRDefault="001A0D9F" w:rsidP="001A0D9F"/>
    <w:p w:rsidR="001A0D9F" w:rsidRDefault="001A0D9F" w:rsidP="001A0D9F"/>
    <w:p w:rsidR="001A0D9F" w:rsidRDefault="001A0D9F" w:rsidP="001A0D9F"/>
    <w:p w:rsidR="001A0D9F" w:rsidRDefault="001A0D9F" w:rsidP="001A0D9F"/>
    <w:p w:rsidR="009B6662" w:rsidRDefault="006F4312" w:rsidP="00A70D42">
      <w:pPr>
        <w:jc w:val="center"/>
      </w:pPr>
      <w:r>
        <w:rPr>
          <w:noProof/>
        </w:rPr>
        <w:drawing>
          <wp:anchor distT="0" distB="0" distL="114300" distR="114300" simplePos="0" relativeHeight="251727872" behindDoc="0" locked="0" layoutInCell="1" allowOverlap="1" wp14:anchorId="15EFC6E5" wp14:editId="2AADF4C4">
            <wp:simplePos x="0" y="0"/>
            <wp:positionH relativeFrom="column">
              <wp:posOffset>229870</wp:posOffset>
            </wp:positionH>
            <wp:positionV relativeFrom="paragraph">
              <wp:posOffset>137160</wp:posOffset>
            </wp:positionV>
            <wp:extent cx="3908425" cy="2198370"/>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iptedEvent01.jpg"/>
                    <pic:cNvPicPr/>
                  </pic:nvPicPr>
                  <pic:blipFill>
                    <a:blip r:embed="rId41">
                      <a:extLst>
                        <a:ext uri="{28A0092B-C50C-407E-A947-70E740481C1C}">
                          <a14:useLocalDpi xmlns:a14="http://schemas.microsoft.com/office/drawing/2010/main" val="0"/>
                        </a:ext>
                      </a:extLst>
                    </a:blip>
                    <a:stretch>
                      <a:fillRect/>
                    </a:stretch>
                  </pic:blipFill>
                  <pic:spPr>
                    <a:xfrm>
                      <a:off x="0" y="0"/>
                      <a:ext cx="3908425" cy="2198370"/>
                    </a:xfrm>
                    <a:prstGeom prst="rect">
                      <a:avLst/>
                    </a:prstGeom>
                  </pic:spPr>
                </pic:pic>
              </a:graphicData>
            </a:graphic>
            <wp14:sizeRelH relativeFrom="margin">
              <wp14:pctWidth>0</wp14:pctWidth>
            </wp14:sizeRelH>
            <wp14:sizeRelV relativeFrom="margin">
              <wp14:pctHeight>0</wp14:pctHeight>
            </wp14:sizeRelV>
          </wp:anchor>
        </w:drawing>
      </w:r>
    </w:p>
    <w:p w:rsidR="009B6662" w:rsidRDefault="009B6662" w:rsidP="00A70D42">
      <w:pPr>
        <w:jc w:val="center"/>
      </w:pPr>
    </w:p>
    <w:p w:rsidR="009B6662" w:rsidRDefault="009B6662" w:rsidP="00A70D42">
      <w:pPr>
        <w:jc w:val="center"/>
      </w:pPr>
    </w:p>
    <w:p w:rsidR="009B6662" w:rsidRDefault="009B6662" w:rsidP="00A70D42">
      <w:pPr>
        <w:jc w:val="center"/>
      </w:pPr>
    </w:p>
    <w:p w:rsidR="009B6662" w:rsidRPr="009B6662" w:rsidRDefault="005B6091" w:rsidP="00A70D42">
      <w:pPr>
        <w:jc w:val="center"/>
      </w:pPr>
      <w:r>
        <w:rPr>
          <w:noProof/>
        </w:rPr>
        <w:drawing>
          <wp:anchor distT="0" distB="0" distL="114300" distR="114300" simplePos="0" relativeHeight="251726848" behindDoc="0" locked="0" layoutInCell="1" allowOverlap="1" wp14:anchorId="6E93D82B" wp14:editId="38D8E913">
            <wp:simplePos x="0" y="0"/>
            <wp:positionH relativeFrom="column">
              <wp:posOffset>3754755</wp:posOffset>
            </wp:positionH>
            <wp:positionV relativeFrom="paragraph">
              <wp:posOffset>219075</wp:posOffset>
            </wp:positionV>
            <wp:extent cx="3057525" cy="2630170"/>
            <wp:effectExtent l="0" t="0" r="9525"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iptedEvent0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57525" cy="2630170"/>
                    </a:xfrm>
                    <a:prstGeom prst="rect">
                      <a:avLst/>
                    </a:prstGeom>
                  </pic:spPr>
                </pic:pic>
              </a:graphicData>
            </a:graphic>
          </wp:anchor>
        </w:drawing>
      </w:r>
    </w:p>
    <w:p w:rsidR="00DC3C36" w:rsidRDefault="00DC3C36" w:rsidP="00A70D42">
      <w:pPr>
        <w:jc w:val="center"/>
        <w:rPr>
          <w:noProof/>
        </w:rPr>
      </w:pPr>
    </w:p>
    <w:p w:rsidR="00DC3C36" w:rsidRDefault="00DC3C36" w:rsidP="00A70D42">
      <w:pPr>
        <w:jc w:val="center"/>
        <w:rPr>
          <w:noProof/>
        </w:rPr>
      </w:pPr>
    </w:p>
    <w:p w:rsidR="00DC3C36" w:rsidRDefault="00DC3C36" w:rsidP="00A70D42">
      <w:pPr>
        <w:jc w:val="center"/>
        <w:rPr>
          <w:noProof/>
        </w:rPr>
      </w:pPr>
    </w:p>
    <w:p w:rsidR="00DC3C36" w:rsidRDefault="005B6091" w:rsidP="00A70D42">
      <w:pPr>
        <w:jc w:val="center"/>
        <w:rPr>
          <w:noProof/>
        </w:rPr>
      </w:pPr>
      <w:r>
        <w:rPr>
          <w:noProof/>
        </w:rPr>
        <w:drawing>
          <wp:anchor distT="0" distB="0" distL="114300" distR="114300" simplePos="0" relativeHeight="251728896" behindDoc="0" locked="0" layoutInCell="1" allowOverlap="1" wp14:anchorId="747256B1" wp14:editId="6174A781">
            <wp:simplePos x="0" y="0"/>
            <wp:positionH relativeFrom="column">
              <wp:posOffset>201930</wp:posOffset>
            </wp:positionH>
            <wp:positionV relativeFrom="paragraph">
              <wp:posOffset>92710</wp:posOffset>
            </wp:positionV>
            <wp:extent cx="3600450" cy="1952625"/>
            <wp:effectExtent l="0" t="0" r="0" b="952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iptedEvent02.png"/>
                    <pic:cNvPicPr/>
                  </pic:nvPicPr>
                  <pic:blipFill>
                    <a:blip r:embed="rId43">
                      <a:extLst>
                        <a:ext uri="{28A0092B-C50C-407E-A947-70E740481C1C}">
                          <a14:useLocalDpi xmlns:a14="http://schemas.microsoft.com/office/drawing/2010/main" val="0"/>
                        </a:ext>
                      </a:extLst>
                    </a:blip>
                    <a:stretch>
                      <a:fillRect/>
                    </a:stretch>
                  </pic:blipFill>
                  <pic:spPr>
                    <a:xfrm>
                      <a:off x="0" y="0"/>
                      <a:ext cx="3600450" cy="1952625"/>
                    </a:xfrm>
                    <a:prstGeom prst="rect">
                      <a:avLst/>
                    </a:prstGeom>
                  </pic:spPr>
                </pic:pic>
              </a:graphicData>
            </a:graphic>
            <wp14:sizeRelH relativeFrom="margin">
              <wp14:pctWidth>0</wp14:pctWidth>
            </wp14:sizeRelH>
          </wp:anchor>
        </w:drawing>
      </w:r>
    </w:p>
    <w:p w:rsidR="00DC3C36" w:rsidRDefault="00DC3C36" w:rsidP="00A70D42">
      <w:pPr>
        <w:jc w:val="center"/>
        <w:rPr>
          <w:noProof/>
        </w:rPr>
      </w:pPr>
    </w:p>
    <w:p w:rsidR="00DC3C36" w:rsidRDefault="00DC3C36" w:rsidP="00A70D42">
      <w:pPr>
        <w:jc w:val="center"/>
        <w:rPr>
          <w:noProof/>
        </w:rPr>
      </w:pPr>
    </w:p>
    <w:p w:rsidR="00DC3C36" w:rsidRDefault="00DC3C36" w:rsidP="00A70D42">
      <w:pPr>
        <w:jc w:val="center"/>
        <w:rPr>
          <w:noProof/>
        </w:rPr>
      </w:pPr>
    </w:p>
    <w:p w:rsidR="00DC3C36" w:rsidRDefault="00DC3C36" w:rsidP="00A70D42">
      <w:pPr>
        <w:jc w:val="center"/>
        <w:rPr>
          <w:noProof/>
        </w:rPr>
      </w:pPr>
    </w:p>
    <w:p w:rsidR="00DC3C36" w:rsidRDefault="00DC3C36" w:rsidP="00A70D42">
      <w:pPr>
        <w:jc w:val="center"/>
        <w:rPr>
          <w:noProof/>
        </w:rPr>
      </w:pPr>
    </w:p>
    <w:p w:rsidR="00DC3C36" w:rsidRDefault="00DC3C36" w:rsidP="00A70D42">
      <w:pPr>
        <w:jc w:val="center"/>
        <w:rPr>
          <w:noProof/>
        </w:rPr>
      </w:pPr>
    </w:p>
    <w:p w:rsidR="00DC3C36" w:rsidRDefault="00DC3C36" w:rsidP="00A70D42">
      <w:pPr>
        <w:jc w:val="center"/>
        <w:rPr>
          <w:noProof/>
        </w:rPr>
      </w:pPr>
      <w:r>
        <w:rPr>
          <w:noProof/>
        </w:rPr>
        <mc:AlternateContent>
          <mc:Choice Requires="wps">
            <w:drawing>
              <wp:anchor distT="0" distB="0" distL="114300" distR="114300" simplePos="0" relativeHeight="251730944" behindDoc="0" locked="0" layoutInCell="1" allowOverlap="1" wp14:anchorId="534AEC95" wp14:editId="7C62FF78">
                <wp:simplePos x="0" y="0"/>
                <wp:positionH relativeFrom="margin">
                  <wp:posOffset>2150745</wp:posOffset>
                </wp:positionH>
                <wp:positionV relativeFrom="paragraph">
                  <wp:posOffset>232410</wp:posOffset>
                </wp:positionV>
                <wp:extent cx="3493770" cy="635"/>
                <wp:effectExtent l="0" t="0" r="0" b="5080"/>
                <wp:wrapSquare wrapText="bothSides"/>
                <wp:docPr id="47" name="Text Box 47"/>
                <wp:cNvGraphicFramePr/>
                <a:graphic xmlns:a="http://schemas.openxmlformats.org/drawingml/2006/main">
                  <a:graphicData uri="http://schemas.microsoft.com/office/word/2010/wordprocessingShape">
                    <wps:wsp>
                      <wps:cNvSpPr txBox="1"/>
                      <wps:spPr>
                        <a:xfrm>
                          <a:off x="0" y="0"/>
                          <a:ext cx="3493770" cy="635"/>
                        </a:xfrm>
                        <a:prstGeom prst="rect">
                          <a:avLst/>
                        </a:prstGeom>
                        <a:solidFill>
                          <a:prstClr val="white"/>
                        </a:solidFill>
                        <a:ln>
                          <a:noFill/>
                        </a:ln>
                        <a:effectLst/>
                      </wps:spPr>
                      <wps:txbx>
                        <w:txbxContent>
                          <w:p w:rsidR="001A0D9F" w:rsidRDefault="001A0D9F" w:rsidP="009B6662">
                            <w:pPr>
                              <w:pStyle w:val="Caption"/>
                              <w:spacing w:after="0"/>
                              <w:jc w:val="center"/>
                            </w:pPr>
                            <w:bookmarkStart w:id="54" w:name="_Toc417049216"/>
                            <w:r>
                              <w:t xml:space="preserve">Figure </w:t>
                            </w:r>
                            <w:fldSimple w:instr=" SEQ Figure \* ARABIC ">
                              <w:r w:rsidR="005B6091">
                                <w:rPr>
                                  <w:noProof/>
                                </w:rPr>
                                <w:t>16</w:t>
                              </w:r>
                            </w:fldSimple>
                            <w:r>
                              <w:t>: Real World Example of Scripted Civilian/CELL WOW Moment</w:t>
                            </w:r>
                            <w:bookmarkEnd w:id="54"/>
                          </w:p>
                          <w:p w:rsidR="001A0D9F" w:rsidRPr="00795AD0" w:rsidRDefault="001A0D9F" w:rsidP="00795AD0">
                            <w:pPr>
                              <w:spacing w:after="0"/>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06564D" id="Text Box 47" o:spid="_x0000_s1036" type="#_x0000_t202" style="position:absolute;left:0;text-align:left;margin-left:169.35pt;margin-top:18.3pt;width:275.1pt;height:.05pt;z-index:2517309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" stroked="f">
                <v:textbox style="mso-fit-shape-to-text:t" inset="0,0,0,0">
                  <w:txbxContent>
                    <w:p w:rsidR="001A0D9F" w:rsidRDefault="001A0D9F" w:rsidP="009B6662">
                      <w:pPr>
                        <w:pStyle w:val="Caption"/>
                        <w:spacing w:after="0"/>
                        <w:jc w:val="center"/>
                      </w:pPr>
                      <w:bookmarkStart w:id="77" w:name="_Toc417049216"/>
                      <w:r>
                        <w:t xml:space="preserve">Figure </w:t>
                      </w:r>
                      <w:fldSimple w:instr=" SEQ Figure \* ARABIC ">
                        <w:r w:rsidR="005B6091">
                          <w:rPr>
                            <w:noProof/>
                          </w:rPr>
                          <w:t>16</w:t>
                        </w:r>
                      </w:fldSimple>
                      <w:r>
                        <w:t>: Real World Example of Scripted Civilian/CELL WOW Moment</w:t>
                      </w:r>
                      <w:bookmarkEnd w:id="77"/>
                    </w:p>
                    <w:p w:rsidR="001A0D9F" w:rsidRPr="00795AD0" w:rsidRDefault="001A0D9F" w:rsidP="00795AD0">
                      <w:pPr>
                        <w:spacing w:after="0"/>
                      </w:pPr>
                    </w:p>
                  </w:txbxContent>
                </v:textbox>
                <w10:wrap type="square" anchorx="margin"/>
              </v:shape>
            </w:pict>
          </mc:Fallback>
        </mc:AlternateContent>
      </w:r>
    </w:p>
    <w:p w:rsidR="00DC3C36" w:rsidRDefault="00DC3C36" w:rsidP="00195731">
      <w:pPr>
        <w:jc w:val="center"/>
        <w:rPr>
          <w:noProof/>
        </w:rPr>
      </w:pPr>
    </w:p>
    <w:bookmarkStart w:id="55" w:name="_Toc397506739"/>
    <w:bookmarkStart w:id="56" w:name="_Toc397506829"/>
    <w:p w:rsidR="005B6091" w:rsidRDefault="005B6091" w:rsidP="005B6091">
      <w:pPr>
        <w:spacing w:after="0" w:line="240" w:lineRule="auto"/>
        <w:rPr>
          <w:sz w:val="16"/>
        </w:rPr>
      </w:pPr>
      <w:r>
        <w:fldChar w:fldCharType="begin"/>
      </w:r>
      <w:r>
        <w:instrText xml:space="preserve"> HYPERLINK "http://wciv.images.worldnow.com/images/7399583_G.jpg" </w:instrText>
      </w:r>
      <w:r>
        <w:fldChar w:fldCharType="separate"/>
      </w:r>
      <w:r w:rsidRPr="00245104">
        <w:rPr>
          <w:rStyle w:val="Hyperlink"/>
          <w:sz w:val="16"/>
        </w:rPr>
        <w:t>http://wciv.images.worldnow.com/images/7399583_G.jpg</w:t>
      </w:r>
      <w:r>
        <w:rPr>
          <w:rStyle w:val="Hyperlink"/>
          <w:sz w:val="16"/>
        </w:rPr>
        <w:fldChar w:fldCharType="end"/>
      </w:r>
    </w:p>
    <w:p w:rsidR="005B6091" w:rsidRPr="009B6662" w:rsidRDefault="00E71881" w:rsidP="005B6091">
      <w:pPr>
        <w:spacing w:after="0" w:line="240" w:lineRule="auto"/>
        <w:rPr>
          <w:sz w:val="16"/>
        </w:rPr>
      </w:pPr>
      <w:hyperlink r:id="rId44" w:history="1">
        <w:r w:rsidR="005B6091" w:rsidRPr="009B6662">
          <w:rPr>
            <w:rStyle w:val="Hyperlink"/>
            <w:sz w:val="16"/>
          </w:rPr>
          <w:t>http://www.usnews.com/cmsmedia/22/51/c6984ebb447b90ba64f23bb5f404/150408-scott-embed1-editorial.jpg</w:t>
        </w:r>
      </w:hyperlink>
    </w:p>
    <w:p w:rsidR="00BC416B" w:rsidRDefault="00BC416B" w:rsidP="00BC416B"/>
    <w:p w:rsidR="004F5C42" w:rsidRDefault="0039068F" w:rsidP="00BC416B">
      <w:r>
        <w:t xml:space="preserve">Figures </w:t>
      </w:r>
      <w:r w:rsidR="004F5C42">
        <w:t>16 provide</w:t>
      </w:r>
      <w:r>
        <w:t>s</w:t>
      </w:r>
      <w:r w:rsidR="004F5C42">
        <w:t xml:space="preserve"> perspective and reference for the WOW moment detailed in the “Area 1 Description” section. From behind an obstacle, the player witnesses an unarmed civilian fleeing from a C.E.L.L. soldier. When triggered, the officer fires and kills the individual. After the murder, the soldier moves toward the body and inspects his work.</w:t>
      </w:r>
    </w:p>
    <w:p w:rsidR="001A0D9F" w:rsidRDefault="001A0D9F" w:rsidP="00A90F3E">
      <w:pPr>
        <w:spacing w:after="0" w:line="240" w:lineRule="auto"/>
      </w:pPr>
    </w:p>
    <w:p w:rsidR="001A0D9F" w:rsidRDefault="001A0D9F" w:rsidP="001A0D9F">
      <w:pPr>
        <w:pStyle w:val="Heading3"/>
      </w:pPr>
      <w:bookmarkStart w:id="57" w:name="_Toc417049194"/>
      <w:r>
        <w:t>Lighting/Mood</w:t>
      </w:r>
      <w:bookmarkEnd w:id="57"/>
    </w:p>
    <w:p w:rsidR="001A0D9F" w:rsidRDefault="001A0D9F" w:rsidP="00A90F3E">
      <w:pPr>
        <w:spacing w:after="0" w:line="240" w:lineRule="auto"/>
      </w:pPr>
    </w:p>
    <w:p w:rsidR="00566BB1" w:rsidRDefault="0020338A" w:rsidP="001A0D9F">
      <w:pPr>
        <w:keepNext/>
        <w:jc w:val="center"/>
      </w:pPr>
      <w:r>
        <w:rPr>
          <w:noProof/>
        </w:rPr>
        <w:drawing>
          <wp:inline distT="0" distB="0" distL="0" distR="0" wp14:anchorId="7CEF9BA5" wp14:editId="0F330F4B">
            <wp:extent cx="5295900" cy="3501271"/>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rea1Lighting.jpg"/>
                    <pic:cNvPicPr/>
                  </pic:nvPicPr>
                  <pic:blipFill>
                    <a:blip r:embed="rId45">
                      <a:extLst>
                        <a:ext uri="{28A0092B-C50C-407E-A947-70E740481C1C}">
                          <a14:useLocalDpi xmlns:a14="http://schemas.microsoft.com/office/drawing/2010/main" val="0"/>
                        </a:ext>
                      </a:extLst>
                    </a:blip>
                    <a:stretch>
                      <a:fillRect/>
                    </a:stretch>
                  </pic:blipFill>
                  <pic:spPr>
                    <a:xfrm>
                      <a:off x="0" y="0"/>
                      <a:ext cx="5307712" cy="3509080"/>
                    </a:xfrm>
                    <a:prstGeom prst="rect">
                      <a:avLst/>
                    </a:prstGeom>
                  </pic:spPr>
                </pic:pic>
              </a:graphicData>
            </a:graphic>
          </wp:inline>
        </w:drawing>
      </w:r>
    </w:p>
    <w:p w:rsidR="00195731" w:rsidRDefault="00566BB1" w:rsidP="00566BB1">
      <w:pPr>
        <w:pStyle w:val="Caption"/>
        <w:jc w:val="center"/>
      </w:pPr>
      <w:bookmarkStart w:id="58" w:name="_Toc417049217"/>
      <w:r>
        <w:t xml:space="preserve">Figure </w:t>
      </w:r>
      <w:fldSimple w:instr=" SEQ Figure \* ARABIC ">
        <w:r w:rsidR="005B6091">
          <w:rPr>
            <w:noProof/>
          </w:rPr>
          <w:t>17</w:t>
        </w:r>
      </w:fldSimple>
      <w:r>
        <w:t>: Examples of Exterior Lighting, Contrast, and Shadowing</w:t>
      </w:r>
      <w:bookmarkEnd w:id="58"/>
    </w:p>
    <w:p w:rsidR="00FA281E" w:rsidRDefault="00FA281E" w:rsidP="00FA281E">
      <w:pPr>
        <w:spacing w:after="0" w:line="240" w:lineRule="auto"/>
      </w:pPr>
      <w:r>
        <w:t xml:space="preserve">Due to the level’s late afternoon setting, the exterior portions contain heavy shadowing and contrast. Long shadows and slightly darkening ambient characterize the first area and part of the second </w:t>
      </w:r>
      <w:proofErr w:type="gramStart"/>
      <w:r>
        <w:t>area’s</w:t>
      </w:r>
      <w:proofErr w:type="gramEnd"/>
      <w:r>
        <w:t xml:space="preserve"> outside sections. Furthermore, various other lighting or particle effects, such as the fire shown in Figure 17, provide a warm, unsettling orange glow.</w:t>
      </w:r>
    </w:p>
    <w:p w:rsidR="00FA281E" w:rsidRPr="00FA281E" w:rsidRDefault="00FA281E" w:rsidP="00FA281E">
      <w:pPr>
        <w:spacing w:after="0" w:line="240" w:lineRule="auto"/>
      </w:pPr>
    </w:p>
    <w:p w:rsidR="0020338A" w:rsidRDefault="001A0D9F" w:rsidP="00A70D42">
      <w:r>
        <w:rPr>
          <w:noProof/>
        </w:rPr>
        <w:drawing>
          <wp:anchor distT="0" distB="0" distL="114300" distR="114300" simplePos="0" relativeHeight="251750400" behindDoc="0" locked="0" layoutInCell="1" allowOverlap="1" wp14:anchorId="34DE5796" wp14:editId="50D2D6D4">
            <wp:simplePos x="0" y="0"/>
            <wp:positionH relativeFrom="margin">
              <wp:posOffset>525780</wp:posOffset>
            </wp:positionH>
            <wp:positionV relativeFrom="paragraph">
              <wp:posOffset>187960</wp:posOffset>
            </wp:positionV>
            <wp:extent cx="3616325" cy="2390775"/>
            <wp:effectExtent l="0" t="0" r="3175" b="9525"/>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rea1InteriorLight02.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16325" cy="23907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1424" behindDoc="0" locked="0" layoutInCell="1" allowOverlap="1" wp14:anchorId="43886BD7" wp14:editId="639DF55D">
            <wp:simplePos x="0" y="0"/>
            <wp:positionH relativeFrom="margin">
              <wp:posOffset>3192780</wp:posOffset>
            </wp:positionH>
            <wp:positionV relativeFrom="paragraph">
              <wp:posOffset>6985</wp:posOffset>
            </wp:positionV>
            <wp:extent cx="3217545" cy="2581275"/>
            <wp:effectExtent l="0" t="0" r="1905" b="952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rea1InteriorLight.PNG"/>
                    <pic:cNvPicPr/>
                  </pic:nvPicPr>
                  <pic:blipFill>
                    <a:blip r:embed="rId47">
                      <a:extLst>
                        <a:ext uri="{28A0092B-C50C-407E-A947-70E740481C1C}">
                          <a14:useLocalDpi xmlns:a14="http://schemas.microsoft.com/office/drawing/2010/main" val="0"/>
                        </a:ext>
                      </a:extLst>
                    </a:blip>
                    <a:stretch>
                      <a:fillRect/>
                    </a:stretch>
                  </pic:blipFill>
                  <pic:spPr>
                    <a:xfrm>
                      <a:off x="0" y="0"/>
                      <a:ext cx="3217545" cy="2581275"/>
                    </a:xfrm>
                    <a:prstGeom prst="rect">
                      <a:avLst/>
                    </a:prstGeom>
                  </pic:spPr>
                </pic:pic>
              </a:graphicData>
            </a:graphic>
            <wp14:sizeRelH relativeFrom="margin">
              <wp14:pctWidth>0</wp14:pctWidth>
            </wp14:sizeRelH>
            <wp14:sizeRelV relativeFrom="margin">
              <wp14:pctHeight>0</wp14:pctHeight>
            </wp14:sizeRelV>
          </wp:anchor>
        </w:drawing>
      </w:r>
    </w:p>
    <w:bookmarkEnd w:id="55"/>
    <w:bookmarkEnd w:id="56"/>
    <w:p w:rsidR="006B1ADC" w:rsidRDefault="006B1ADC"/>
    <w:p w:rsidR="0020338A" w:rsidRDefault="0020338A" w:rsidP="00195731">
      <w:pPr>
        <w:pStyle w:val="Heading3"/>
      </w:pPr>
    </w:p>
    <w:p w:rsidR="00FA281E" w:rsidRDefault="00FA281E"/>
    <w:p w:rsidR="00FA281E" w:rsidRDefault="00FA281E"/>
    <w:p w:rsidR="00FA281E" w:rsidRDefault="00FA281E"/>
    <w:p w:rsidR="00FA281E" w:rsidRDefault="00FA281E"/>
    <w:p w:rsidR="00FA281E" w:rsidRDefault="00FA281E"/>
    <w:p w:rsidR="00FA281E" w:rsidRDefault="00FA281E"/>
    <w:p w:rsidR="00FA281E" w:rsidRDefault="00FA281E"/>
    <w:p w:rsidR="00FA281E" w:rsidRDefault="001A0D9F">
      <w:r>
        <w:rPr>
          <w:noProof/>
        </w:rPr>
        <mc:AlternateContent>
          <mc:Choice Requires="wps">
            <w:drawing>
              <wp:anchor distT="0" distB="0" distL="114300" distR="114300" simplePos="0" relativeHeight="251753472" behindDoc="0" locked="0" layoutInCell="1" allowOverlap="1" wp14:anchorId="3DDADDF5" wp14:editId="1081CC6F">
                <wp:simplePos x="0" y="0"/>
                <wp:positionH relativeFrom="column">
                  <wp:posOffset>1795145</wp:posOffset>
                </wp:positionH>
                <wp:positionV relativeFrom="paragraph">
                  <wp:posOffset>17145</wp:posOffset>
                </wp:positionV>
                <wp:extent cx="3942715" cy="635"/>
                <wp:effectExtent l="0" t="0" r="0" b="0"/>
                <wp:wrapSquare wrapText="bothSides"/>
                <wp:docPr id="64" name="Text Box 64"/>
                <wp:cNvGraphicFramePr/>
                <a:graphic xmlns:a="http://schemas.openxmlformats.org/drawingml/2006/main">
                  <a:graphicData uri="http://schemas.microsoft.com/office/word/2010/wordprocessingShape">
                    <wps:wsp>
                      <wps:cNvSpPr txBox="1"/>
                      <wps:spPr>
                        <a:xfrm>
                          <a:off x="0" y="0"/>
                          <a:ext cx="3942715" cy="635"/>
                        </a:xfrm>
                        <a:prstGeom prst="rect">
                          <a:avLst/>
                        </a:prstGeom>
                        <a:solidFill>
                          <a:prstClr val="white"/>
                        </a:solidFill>
                        <a:ln>
                          <a:noFill/>
                        </a:ln>
                        <a:effectLst/>
                      </wps:spPr>
                      <wps:txbx>
                        <w:txbxContent>
                          <w:p w:rsidR="001A0D9F" w:rsidRPr="00E95D2B" w:rsidRDefault="001A0D9F" w:rsidP="00566BB1">
                            <w:pPr>
                              <w:pStyle w:val="Caption"/>
                              <w:jc w:val="center"/>
                              <w:rPr>
                                <w:noProof/>
                                <w:sz w:val="20"/>
                              </w:rPr>
                            </w:pPr>
                            <w:bookmarkStart w:id="59" w:name="_Toc417049218"/>
                            <w:r>
                              <w:t xml:space="preserve">Figure </w:t>
                            </w:r>
                            <w:fldSimple w:instr=" SEQ Figure \* ARABIC ">
                              <w:r w:rsidR="005B6091">
                                <w:rPr>
                                  <w:noProof/>
                                </w:rPr>
                                <w:t>18</w:t>
                              </w:r>
                            </w:fldSimple>
                            <w:r>
                              <w:t>: Examples of E1 and E2 Tent Interior Lighting</w:t>
                            </w:r>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64AD7F" id="Text Box 64" o:spid="_x0000_s1037" type="#_x0000_t202" style="position:absolute;margin-left:141.35pt;margin-top:1.35pt;width:310.45pt;height:.0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" stroked="f">
                <v:textbox style="mso-fit-shape-to-text:t" inset="0,0,0,0">
                  <w:txbxContent>
                    <w:p w:rsidR="001A0D9F" w:rsidRPr="00E95D2B" w:rsidRDefault="001A0D9F" w:rsidP="00566BB1">
                      <w:pPr>
                        <w:pStyle w:val="Caption"/>
                        <w:jc w:val="center"/>
                        <w:rPr>
                          <w:noProof/>
                          <w:sz w:val="20"/>
                        </w:rPr>
                      </w:pPr>
                      <w:bookmarkStart w:id="83" w:name="_Toc417049218"/>
                      <w:r>
                        <w:t xml:space="preserve">Figure </w:t>
                      </w:r>
                      <w:fldSimple w:instr=" SEQ Figure \* ARABIC ">
                        <w:r w:rsidR="005B6091">
                          <w:rPr>
                            <w:noProof/>
                          </w:rPr>
                          <w:t>18</w:t>
                        </w:r>
                      </w:fldSimple>
                      <w:r>
                        <w:t>: Examples of E1 and E2 Tent Interior Lighting</w:t>
                      </w:r>
                      <w:bookmarkEnd w:id="83"/>
                    </w:p>
                  </w:txbxContent>
                </v:textbox>
                <w10:wrap type="square"/>
              </v:shape>
            </w:pict>
          </mc:Fallback>
        </mc:AlternateContent>
      </w:r>
    </w:p>
    <w:p w:rsidR="00FA281E" w:rsidRDefault="00FA281E"/>
    <w:p w:rsidR="00795AD0" w:rsidRDefault="00FA281E">
      <w:pPr>
        <w:rPr>
          <w:rFonts w:eastAsiaTheme="majorEastAsia" w:cstheme="majorBidi"/>
          <w:color w:val="5B9BD5" w:themeColor="accent1"/>
          <w:sz w:val="30"/>
          <w:szCs w:val="24"/>
        </w:rPr>
      </w:pPr>
      <w:r>
        <w:t>Figure 18 conveys the intended interior lighting of the E1 and E2 decontamination tents. Each of the artificial light sources appear to serve the C.E.L.L. soldiers and quarantined citizens living within the compound. However, their artificial, unnatural presence and unsettling hue hint at the negative practices held in this facility.  Additionally, the light source provides many opportunities for the utilization of shadowing and contrast.</w:t>
      </w:r>
      <w:r w:rsidR="00795AD0">
        <w:br w:type="page"/>
      </w:r>
    </w:p>
    <w:p w:rsidR="00195731" w:rsidRDefault="00F70B07" w:rsidP="00195731">
      <w:pPr>
        <w:pStyle w:val="Heading3"/>
      </w:pPr>
      <w:bookmarkStart w:id="60" w:name="_Toc417049195"/>
      <w:r>
        <w:t>Visual References</w:t>
      </w:r>
      <w:bookmarkEnd w:id="60"/>
    </w:p>
    <w:p w:rsidR="00195731" w:rsidRDefault="00195731" w:rsidP="00195731"/>
    <w:p w:rsidR="00166D55" w:rsidRDefault="006F4312" w:rsidP="00195731">
      <w:r>
        <w:rPr>
          <w:noProof/>
        </w:rPr>
        <w:drawing>
          <wp:anchor distT="0" distB="0" distL="114300" distR="114300" simplePos="0" relativeHeight="251723776" behindDoc="0" locked="0" layoutInCell="1" allowOverlap="1" wp14:anchorId="5E8C7C4A" wp14:editId="4E89050A">
            <wp:simplePos x="0" y="0"/>
            <wp:positionH relativeFrom="margin">
              <wp:align>center</wp:align>
            </wp:positionH>
            <wp:positionV relativeFrom="paragraph">
              <wp:posOffset>11430</wp:posOffset>
            </wp:positionV>
            <wp:extent cx="5153025" cy="3542030"/>
            <wp:effectExtent l="0" t="0" r="9525" b="127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omeless01.PNG"/>
                    <pic:cNvPicPr/>
                  </pic:nvPicPr>
                  <pic:blipFill>
                    <a:blip r:embed="rId48">
                      <a:extLst>
                        <a:ext uri="{28A0092B-C50C-407E-A947-70E740481C1C}">
                          <a14:useLocalDpi xmlns:a14="http://schemas.microsoft.com/office/drawing/2010/main" val="0"/>
                        </a:ext>
                      </a:extLst>
                    </a:blip>
                    <a:stretch>
                      <a:fillRect/>
                    </a:stretch>
                  </pic:blipFill>
                  <pic:spPr>
                    <a:xfrm>
                      <a:off x="0" y="0"/>
                      <a:ext cx="5153025" cy="3542030"/>
                    </a:xfrm>
                    <a:prstGeom prst="rect">
                      <a:avLst/>
                    </a:prstGeom>
                  </pic:spPr>
                </pic:pic>
              </a:graphicData>
            </a:graphic>
            <wp14:sizeRelH relativeFrom="margin">
              <wp14:pctWidth>0</wp14:pctWidth>
            </wp14:sizeRelH>
            <wp14:sizeRelV relativeFrom="margin">
              <wp14:pctHeight>0</wp14:pctHeight>
            </wp14:sizeRelV>
          </wp:anchor>
        </w:drawing>
      </w:r>
    </w:p>
    <w:p w:rsidR="006F4312" w:rsidRDefault="006F4312" w:rsidP="006F4312"/>
    <w:p w:rsidR="006F4312" w:rsidRDefault="006F4312" w:rsidP="006F4312"/>
    <w:p w:rsidR="006F4312" w:rsidRDefault="006F4312" w:rsidP="006F4312"/>
    <w:p w:rsidR="006F4312" w:rsidRDefault="006F4312" w:rsidP="006F4312"/>
    <w:p w:rsidR="006F4312" w:rsidRDefault="006F4312" w:rsidP="006F4312">
      <w:r>
        <w:rPr>
          <w:noProof/>
        </w:rPr>
        <w:drawing>
          <wp:anchor distT="0" distB="0" distL="114300" distR="114300" simplePos="0" relativeHeight="251725824" behindDoc="0" locked="0" layoutInCell="1" allowOverlap="1" wp14:anchorId="79932885" wp14:editId="1D8678FE">
            <wp:simplePos x="0" y="0"/>
            <wp:positionH relativeFrom="page">
              <wp:posOffset>257175</wp:posOffset>
            </wp:positionH>
            <wp:positionV relativeFrom="paragraph">
              <wp:posOffset>158115</wp:posOffset>
            </wp:positionV>
            <wp:extent cx="4295775" cy="2299335"/>
            <wp:effectExtent l="0" t="0" r="9525" b="571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Homeless03.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295775" cy="2299335"/>
                    </a:xfrm>
                    <a:prstGeom prst="rect">
                      <a:avLst/>
                    </a:prstGeom>
                  </pic:spPr>
                </pic:pic>
              </a:graphicData>
            </a:graphic>
            <wp14:sizeRelH relativeFrom="margin">
              <wp14:pctWidth>0</wp14:pctWidth>
            </wp14:sizeRelH>
            <wp14:sizeRelV relativeFrom="margin">
              <wp14:pctHeight>0</wp14:pctHeight>
            </wp14:sizeRelV>
          </wp:anchor>
        </w:drawing>
      </w:r>
    </w:p>
    <w:p w:rsidR="006F4312" w:rsidRDefault="006F4312" w:rsidP="006F4312"/>
    <w:p w:rsidR="006F4312" w:rsidRDefault="006F4312" w:rsidP="006F4312"/>
    <w:p w:rsidR="006F4312" w:rsidRDefault="006F4312" w:rsidP="006F4312"/>
    <w:p w:rsidR="006F4312" w:rsidRDefault="006F4312" w:rsidP="006F4312"/>
    <w:p w:rsidR="006F4312" w:rsidRDefault="006F4312" w:rsidP="006F4312"/>
    <w:p w:rsidR="006F4312" w:rsidRDefault="005B6091" w:rsidP="006F4312">
      <w:r>
        <w:rPr>
          <w:noProof/>
        </w:rPr>
        <w:drawing>
          <wp:anchor distT="0" distB="0" distL="114300" distR="114300" simplePos="0" relativeHeight="251724800" behindDoc="0" locked="0" layoutInCell="1" allowOverlap="1" wp14:anchorId="4ADC79B8" wp14:editId="073672B2">
            <wp:simplePos x="0" y="0"/>
            <wp:positionH relativeFrom="page">
              <wp:posOffset>2705100</wp:posOffset>
            </wp:positionH>
            <wp:positionV relativeFrom="paragraph">
              <wp:posOffset>82550</wp:posOffset>
            </wp:positionV>
            <wp:extent cx="4400550" cy="3076575"/>
            <wp:effectExtent l="0" t="0" r="0" b="952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omeless02.PNG"/>
                    <pic:cNvPicPr/>
                  </pic:nvPicPr>
                  <pic:blipFill>
                    <a:blip r:embed="rId50">
                      <a:extLst>
                        <a:ext uri="{28A0092B-C50C-407E-A947-70E740481C1C}">
                          <a14:useLocalDpi xmlns:a14="http://schemas.microsoft.com/office/drawing/2010/main" val="0"/>
                        </a:ext>
                      </a:extLst>
                    </a:blip>
                    <a:stretch>
                      <a:fillRect/>
                    </a:stretch>
                  </pic:blipFill>
                  <pic:spPr>
                    <a:xfrm>
                      <a:off x="0" y="0"/>
                      <a:ext cx="4400550" cy="3076575"/>
                    </a:xfrm>
                    <a:prstGeom prst="rect">
                      <a:avLst/>
                    </a:prstGeom>
                  </pic:spPr>
                </pic:pic>
              </a:graphicData>
            </a:graphic>
            <wp14:sizeRelH relativeFrom="margin">
              <wp14:pctWidth>0</wp14:pctWidth>
            </wp14:sizeRelH>
            <wp14:sizeRelV relativeFrom="margin">
              <wp14:pctHeight>0</wp14:pctHeight>
            </wp14:sizeRelV>
          </wp:anchor>
        </w:drawing>
      </w:r>
    </w:p>
    <w:p w:rsidR="006F4312" w:rsidRDefault="006F4312" w:rsidP="006F4312"/>
    <w:p w:rsidR="006F4312" w:rsidRPr="006F4312" w:rsidRDefault="006F4312" w:rsidP="006F4312"/>
    <w:p w:rsidR="006F4312" w:rsidRDefault="006F4312" w:rsidP="00A70D42"/>
    <w:p w:rsidR="006F4312" w:rsidRDefault="006F4312" w:rsidP="00A70D42"/>
    <w:p w:rsidR="006F4312" w:rsidRDefault="006F4312" w:rsidP="00A70D42"/>
    <w:p w:rsidR="006F4312" w:rsidRDefault="006F4312" w:rsidP="00A70D42"/>
    <w:p w:rsidR="006F4312" w:rsidRDefault="006F4312" w:rsidP="00A70D42"/>
    <w:p w:rsidR="006F4312" w:rsidRDefault="006F4312" w:rsidP="00A70D42"/>
    <w:p w:rsidR="006F4312" w:rsidRDefault="006F4312" w:rsidP="00A70D42"/>
    <w:p w:rsidR="006F4312" w:rsidRDefault="006F4312" w:rsidP="00A70D42"/>
    <w:p w:rsidR="00F70B07" w:rsidRDefault="00F70B07" w:rsidP="00A70D42"/>
    <w:p w:rsidR="00F70B07" w:rsidRDefault="005B6091" w:rsidP="00A70D42">
      <w:r>
        <w:rPr>
          <w:noProof/>
        </w:rPr>
        <mc:AlternateContent>
          <mc:Choice Requires="wps">
            <w:drawing>
              <wp:anchor distT="0" distB="0" distL="114300" distR="114300" simplePos="0" relativeHeight="251732992" behindDoc="0" locked="0" layoutInCell="1" allowOverlap="1" wp14:anchorId="4EDACAE3" wp14:editId="3AA65775">
                <wp:simplePos x="0" y="0"/>
                <wp:positionH relativeFrom="margin">
                  <wp:posOffset>1689735</wp:posOffset>
                </wp:positionH>
                <wp:positionV relativeFrom="paragraph">
                  <wp:posOffset>20320</wp:posOffset>
                </wp:positionV>
                <wp:extent cx="4400550" cy="635"/>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a:off x="0" y="0"/>
                          <a:ext cx="4400550" cy="635"/>
                        </a:xfrm>
                        <a:prstGeom prst="rect">
                          <a:avLst/>
                        </a:prstGeom>
                        <a:solidFill>
                          <a:prstClr val="white"/>
                        </a:solidFill>
                        <a:ln>
                          <a:noFill/>
                        </a:ln>
                        <a:effectLst/>
                      </wps:spPr>
                      <wps:txbx>
                        <w:txbxContent>
                          <w:p w:rsidR="001A0D9F" w:rsidRPr="006426A7" w:rsidRDefault="001A0D9F" w:rsidP="006F4312">
                            <w:pPr>
                              <w:pStyle w:val="Caption"/>
                              <w:jc w:val="center"/>
                              <w:rPr>
                                <w:noProof/>
                                <w:sz w:val="20"/>
                              </w:rPr>
                            </w:pPr>
                            <w:bookmarkStart w:id="61" w:name="_Toc417049219"/>
                            <w:r>
                              <w:t xml:space="preserve">Figure </w:t>
                            </w:r>
                            <w:fldSimple w:instr=" SEQ Figure \* ARABIC ">
                              <w:r w:rsidR="005B6091">
                                <w:rPr>
                                  <w:noProof/>
                                </w:rPr>
                                <w:t>19</w:t>
                              </w:r>
                            </w:fldSimple>
                            <w:r>
                              <w:t xml:space="preserve">: </w:t>
                            </w:r>
                            <w:r w:rsidRPr="003D0454">
                              <w:t>Example of Homeless Communities, Personal Items</w:t>
                            </w:r>
                            <w:bookmarkEnd w:id="6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9A3D54" id="Text Box 48" o:spid="_x0000_s1038" type="#_x0000_t202" style="position:absolute;margin-left:133.05pt;margin-top:1.6pt;width:346.5pt;height:.0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" stroked="f">
                <v:textbox style="mso-fit-shape-to-text:t" inset="0,0,0,0">
                  <w:txbxContent>
                    <w:p w:rsidR="001A0D9F" w:rsidRPr="006426A7" w:rsidRDefault="001A0D9F" w:rsidP="006F4312">
                      <w:pPr>
                        <w:pStyle w:val="Caption"/>
                        <w:jc w:val="center"/>
                        <w:rPr>
                          <w:noProof/>
                          <w:sz w:val="20"/>
                        </w:rPr>
                      </w:pPr>
                      <w:bookmarkStart w:id="86" w:name="_Toc417049219"/>
                      <w:r>
                        <w:t xml:space="preserve">Figure </w:t>
                      </w:r>
                      <w:fldSimple w:instr=" SEQ Figure \* ARABIC ">
                        <w:r w:rsidR="005B6091">
                          <w:rPr>
                            <w:noProof/>
                          </w:rPr>
                          <w:t>19</w:t>
                        </w:r>
                      </w:fldSimple>
                      <w:r>
                        <w:t xml:space="preserve">: </w:t>
                      </w:r>
                      <w:r w:rsidRPr="003D0454">
                        <w:t>Example of Homeless Communities, Personal Items</w:t>
                      </w:r>
                      <w:bookmarkEnd w:id="86"/>
                    </w:p>
                  </w:txbxContent>
                </v:textbox>
                <w10:wrap type="square" anchorx="margin"/>
              </v:shape>
            </w:pict>
          </mc:Fallback>
        </mc:AlternateContent>
      </w:r>
    </w:p>
    <w:p w:rsidR="00F70B07" w:rsidRDefault="00F70B07" w:rsidP="00A70D42"/>
    <w:p w:rsidR="00F70B07" w:rsidRDefault="005F5C91" w:rsidP="00A70D42">
      <w:r>
        <w:t xml:space="preserve">Figure 19 provides </w:t>
      </w:r>
      <w:proofErr w:type="spellStart"/>
      <w:r w:rsidRPr="005F5C91">
        <w:rPr>
          <w:i/>
        </w:rPr>
        <w:t>Crysis</w:t>
      </w:r>
      <w:proofErr w:type="spellEnd"/>
      <w:r w:rsidRPr="005F5C91">
        <w:rPr>
          <w:i/>
        </w:rPr>
        <w:t xml:space="preserve"> 2 </w:t>
      </w:r>
      <w:r>
        <w:t>reference images of homeless-style communities. These minor level sections cause player intrigue, subsequently developing and conveying the mission’s backstory. The inhabitants confined within the “Indiscriminate” level’s compound similarly formed these areas in hopes of comfort and normalcy.</w:t>
      </w:r>
    </w:p>
    <w:p w:rsidR="00F70B07" w:rsidRDefault="00F70B07" w:rsidP="00A70D42"/>
    <w:p w:rsidR="004000F3" w:rsidRDefault="004000F3" w:rsidP="00A70D42"/>
    <w:p w:rsidR="004000F3" w:rsidRDefault="004000F3" w:rsidP="00A70D42"/>
    <w:p w:rsidR="006B1ADC" w:rsidRDefault="006B1ADC" w:rsidP="00A70D42">
      <w:r>
        <w:br w:type="page"/>
      </w:r>
    </w:p>
    <w:p w:rsidR="005F5C91" w:rsidRDefault="005F5C91" w:rsidP="00A70D42">
      <w:r>
        <w:rPr>
          <w:noProof/>
        </w:rPr>
        <w:drawing>
          <wp:anchor distT="0" distB="0" distL="114300" distR="114300" simplePos="0" relativeHeight="251741184" behindDoc="0" locked="0" layoutInCell="1" allowOverlap="1" wp14:anchorId="1A75FA0C" wp14:editId="3B067055">
            <wp:simplePos x="0" y="0"/>
            <wp:positionH relativeFrom="margin">
              <wp:posOffset>1687830</wp:posOffset>
            </wp:positionH>
            <wp:positionV relativeFrom="paragraph">
              <wp:posOffset>118110</wp:posOffset>
            </wp:positionV>
            <wp:extent cx="4181475" cy="7010400"/>
            <wp:effectExtent l="0" t="0" r="9525"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rea1WideStreet02.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181475" cy="7010400"/>
                    </a:xfrm>
                    <a:prstGeom prst="rect">
                      <a:avLst/>
                    </a:prstGeom>
                  </pic:spPr>
                </pic:pic>
              </a:graphicData>
            </a:graphic>
            <wp14:sizeRelH relativeFrom="margin">
              <wp14:pctWidth>0</wp14:pctWidth>
            </wp14:sizeRelH>
            <wp14:sizeRelV relativeFrom="margin">
              <wp14:pctHeight>0</wp14:pctHeight>
            </wp14:sizeRelV>
          </wp:anchor>
        </w:drawing>
      </w:r>
    </w:p>
    <w:p w:rsidR="005F5C91" w:rsidRDefault="005F5C91" w:rsidP="00A70D42"/>
    <w:p w:rsidR="005F5C91" w:rsidRDefault="005F5C91" w:rsidP="00A70D42"/>
    <w:p w:rsidR="005F5C91" w:rsidRDefault="005F5C91" w:rsidP="00A70D42"/>
    <w:p w:rsidR="005F5C91" w:rsidRDefault="005F5C91" w:rsidP="00A70D42"/>
    <w:p w:rsidR="005F5C91" w:rsidRDefault="005F5C91" w:rsidP="00A70D42">
      <w:pPr>
        <w:rPr>
          <w:rFonts w:eastAsiaTheme="majorEastAsia" w:cstheme="majorBidi"/>
          <w:color w:val="5B9BD5" w:themeColor="accent1"/>
          <w:sz w:val="36"/>
          <w:szCs w:val="26"/>
        </w:rPr>
      </w:pPr>
    </w:p>
    <w:p w:rsidR="005F5C91" w:rsidRDefault="005F5C91"/>
    <w:p w:rsidR="005F5C91" w:rsidRDefault="005F5C91"/>
    <w:p w:rsidR="005F5C91" w:rsidRDefault="005F5C91"/>
    <w:p w:rsidR="005F5C91" w:rsidRDefault="005F5C91"/>
    <w:p w:rsidR="005F5C91" w:rsidRDefault="005F5C91"/>
    <w:p w:rsidR="005F5C91" w:rsidRDefault="005F5C91"/>
    <w:p w:rsidR="005F5C91" w:rsidRDefault="005F5C91"/>
    <w:p w:rsidR="005F5C91" w:rsidRDefault="005F5C91"/>
    <w:p w:rsidR="005F5C91" w:rsidRDefault="005F5C91"/>
    <w:p w:rsidR="005F5C91" w:rsidRDefault="005F5C91"/>
    <w:p w:rsidR="005F5C91" w:rsidRDefault="005F5C91"/>
    <w:p w:rsidR="005F5C91" w:rsidRDefault="005F5C91"/>
    <w:p w:rsidR="005F5C91" w:rsidRDefault="005F5C91"/>
    <w:p w:rsidR="005F5C91" w:rsidRDefault="005F5C91"/>
    <w:p w:rsidR="005F5C91" w:rsidRDefault="005F5C91"/>
    <w:p w:rsidR="005F5C91" w:rsidRDefault="005F5C91"/>
    <w:p w:rsidR="005F5C91" w:rsidRDefault="005F5C91"/>
    <w:p w:rsidR="005F5C91" w:rsidRDefault="005F5C91"/>
    <w:p w:rsidR="005F5C91" w:rsidRDefault="005F5C91"/>
    <w:p w:rsidR="005F5C91" w:rsidRDefault="005F5C91"/>
    <w:p w:rsidR="005F5C91" w:rsidRDefault="005F5C91">
      <w:r>
        <w:rPr>
          <w:noProof/>
        </w:rPr>
        <mc:AlternateContent>
          <mc:Choice Requires="wps">
            <w:drawing>
              <wp:anchor distT="0" distB="0" distL="114300" distR="114300" simplePos="0" relativeHeight="251755520" behindDoc="0" locked="0" layoutInCell="1" allowOverlap="1" wp14:anchorId="01103BC8" wp14:editId="66D22565">
                <wp:simplePos x="0" y="0"/>
                <wp:positionH relativeFrom="margin">
                  <wp:posOffset>1592580</wp:posOffset>
                </wp:positionH>
                <wp:positionV relativeFrom="paragraph">
                  <wp:posOffset>48895</wp:posOffset>
                </wp:positionV>
                <wp:extent cx="4679950" cy="635"/>
                <wp:effectExtent l="0" t="0" r="6350" b="0"/>
                <wp:wrapSquare wrapText="bothSides"/>
                <wp:docPr id="65" name="Text Box 65"/>
                <wp:cNvGraphicFramePr/>
                <a:graphic xmlns:a="http://schemas.openxmlformats.org/drawingml/2006/main">
                  <a:graphicData uri="http://schemas.microsoft.com/office/word/2010/wordprocessingShape">
                    <wps:wsp>
                      <wps:cNvSpPr txBox="1"/>
                      <wps:spPr>
                        <a:xfrm>
                          <a:off x="0" y="0"/>
                          <a:ext cx="4679950" cy="635"/>
                        </a:xfrm>
                        <a:prstGeom prst="rect">
                          <a:avLst/>
                        </a:prstGeom>
                        <a:solidFill>
                          <a:prstClr val="white"/>
                        </a:solidFill>
                        <a:ln>
                          <a:noFill/>
                        </a:ln>
                        <a:effectLst/>
                      </wps:spPr>
                      <wps:txbx>
                        <w:txbxContent>
                          <w:p w:rsidR="001A0D9F" w:rsidRPr="008652D1" w:rsidRDefault="001A0D9F" w:rsidP="00566BB1">
                            <w:pPr>
                              <w:pStyle w:val="Caption"/>
                              <w:rPr>
                                <w:noProof/>
                                <w:color w:val="5B9BD5" w:themeColor="accent1"/>
                                <w:sz w:val="36"/>
                              </w:rPr>
                            </w:pPr>
                            <w:bookmarkStart w:id="62" w:name="_Toc417049220"/>
                            <w:r>
                              <w:t xml:space="preserve">Figure </w:t>
                            </w:r>
                            <w:fldSimple w:instr=" SEQ Figure \* ARABIC ">
                              <w:r w:rsidR="005B6091">
                                <w:rPr>
                                  <w:noProof/>
                                </w:rPr>
                                <w:t>20</w:t>
                              </w:r>
                            </w:fldSimple>
                            <w:r>
                              <w:t>: Example of "</w:t>
                            </w:r>
                            <w:proofErr w:type="spellStart"/>
                            <w:r>
                              <w:t>Indiscriminate's</w:t>
                            </w:r>
                            <w:proofErr w:type="spellEnd"/>
                            <w:r>
                              <w:t>" Exterior Environment, Primarily found in Area 1</w:t>
                            </w:r>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7CE865" id="Text Box 65" o:spid="_x0000_s1039" type="#_x0000_t202" style="position:absolute;margin-left:125.4pt;margin-top:3.85pt;width:368.5pt;height:.05pt;z-index:2517555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" stroked="f">
                <v:textbox style="mso-fit-shape-to-text:t" inset="0,0,0,0">
                  <w:txbxContent>
                    <w:p w:rsidR="001A0D9F" w:rsidRPr="008652D1" w:rsidRDefault="001A0D9F" w:rsidP="00566BB1">
                      <w:pPr>
                        <w:pStyle w:val="Caption"/>
                        <w:rPr>
                          <w:noProof/>
                          <w:color w:val="5B9BD5" w:themeColor="accent1"/>
                          <w:sz w:val="36"/>
                        </w:rPr>
                      </w:pPr>
                      <w:bookmarkStart w:id="88" w:name="_Toc417049220"/>
                      <w:r>
                        <w:t xml:space="preserve">Figure </w:t>
                      </w:r>
                      <w:fldSimple w:instr=" SEQ Figure \* ARABIC ">
                        <w:r w:rsidR="005B6091">
                          <w:rPr>
                            <w:noProof/>
                          </w:rPr>
                          <w:t>20</w:t>
                        </w:r>
                      </w:fldSimple>
                      <w:r>
                        <w:t>: Example of "Indiscriminate's" Exterior Environment, Primarily found in Area 1</w:t>
                      </w:r>
                      <w:bookmarkEnd w:id="88"/>
                    </w:p>
                  </w:txbxContent>
                </v:textbox>
                <w10:wrap type="square" anchorx="margin"/>
              </v:shape>
            </w:pict>
          </mc:Fallback>
        </mc:AlternateContent>
      </w:r>
    </w:p>
    <w:p w:rsidR="005F5C91" w:rsidRDefault="005F5C91"/>
    <w:p w:rsidR="005F5C91" w:rsidRDefault="005F5C91">
      <w:r>
        <w:t xml:space="preserve">Figure 20 </w:t>
      </w:r>
      <w:r w:rsidR="002C7FB5">
        <w:t>illuminates</w:t>
      </w:r>
      <w:r>
        <w:t xml:space="preserve"> Area 1’s exterior </w:t>
      </w:r>
      <w:r w:rsidR="00813BEA">
        <w:t xml:space="preserve">environment. </w:t>
      </w:r>
      <w:r w:rsidR="0056182C">
        <w:t xml:space="preserve">The </w:t>
      </w:r>
      <w:r w:rsidR="00813BEA">
        <w:t>C.E.L.L.</w:t>
      </w:r>
      <w:r w:rsidR="0056182C">
        <w:t xml:space="preserve"> have established gates to</w:t>
      </w:r>
      <w:r w:rsidR="00813BEA">
        <w:t xml:space="preserve"> ward off unwanted invasions. Tents line the wide streets or open parking areas, forming mini groups. </w:t>
      </w:r>
      <w:r w:rsidR="008504AC">
        <w:t>Exterior clutter, blood splatter, and graffiti populate the surrounding areas.</w:t>
      </w:r>
    </w:p>
    <w:p w:rsidR="001A0D9F" w:rsidRDefault="001A0D9F">
      <w:pPr>
        <w:rPr>
          <w:rFonts w:eastAsiaTheme="majorEastAsia" w:cstheme="majorBidi"/>
          <w:color w:val="5B9BD5" w:themeColor="accent1"/>
          <w:sz w:val="36"/>
          <w:szCs w:val="26"/>
        </w:rPr>
      </w:pPr>
      <w:r>
        <w:br w:type="page"/>
      </w:r>
    </w:p>
    <w:p w:rsidR="005B6091" w:rsidRDefault="005B6091" w:rsidP="005B6091">
      <w:pPr>
        <w:keepNext/>
        <w:jc w:val="center"/>
      </w:pPr>
      <w:r>
        <w:rPr>
          <w:noProof/>
        </w:rPr>
        <w:drawing>
          <wp:inline distT="0" distB="0" distL="0" distR="0" wp14:anchorId="26F1874F" wp14:editId="1AE0AB0E">
            <wp:extent cx="5219700" cy="52197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Area1RealWorldTent.jpg"/>
                    <pic:cNvPicPr/>
                  </pic:nvPicPr>
                  <pic:blipFill>
                    <a:blip r:embed="rId52">
                      <a:extLst>
                        <a:ext uri="{28A0092B-C50C-407E-A947-70E740481C1C}">
                          <a14:useLocalDpi xmlns:a14="http://schemas.microsoft.com/office/drawing/2010/main" val="0"/>
                        </a:ext>
                      </a:extLst>
                    </a:blip>
                    <a:stretch>
                      <a:fillRect/>
                    </a:stretch>
                  </pic:blipFill>
                  <pic:spPr>
                    <a:xfrm>
                      <a:off x="0" y="0"/>
                      <a:ext cx="5219700" cy="5219700"/>
                    </a:xfrm>
                    <a:prstGeom prst="rect">
                      <a:avLst/>
                    </a:prstGeom>
                  </pic:spPr>
                </pic:pic>
              </a:graphicData>
            </a:graphic>
          </wp:inline>
        </w:drawing>
      </w:r>
    </w:p>
    <w:p w:rsidR="005B6091" w:rsidRDefault="005B6091" w:rsidP="005B6091">
      <w:pPr>
        <w:pStyle w:val="Caption"/>
        <w:jc w:val="center"/>
      </w:pPr>
      <w:bookmarkStart w:id="63" w:name="_Toc417049221"/>
      <w:r>
        <w:t xml:space="preserve">Figure </w:t>
      </w:r>
      <w:fldSimple w:instr=" SEQ Figure \* ARABIC ">
        <w:r>
          <w:rPr>
            <w:noProof/>
          </w:rPr>
          <w:t>21</w:t>
        </w:r>
      </w:fldSimple>
      <w:r>
        <w:t>: Real World Examples of Area 1 E1 and E2 tents</w:t>
      </w:r>
      <w:bookmarkEnd w:id="63"/>
    </w:p>
    <w:p w:rsidR="005B6091" w:rsidRPr="005B6091" w:rsidRDefault="00E71881" w:rsidP="005B6091">
      <w:pPr>
        <w:spacing w:after="0" w:line="240" w:lineRule="auto"/>
        <w:rPr>
          <w:sz w:val="18"/>
        </w:rPr>
      </w:pPr>
      <w:hyperlink r:id="rId53" w:history="1">
        <w:r w:rsidR="005B6091" w:rsidRPr="005B6091">
          <w:rPr>
            <w:rStyle w:val="Hyperlink"/>
            <w:sz w:val="18"/>
          </w:rPr>
          <w:t>http://www.northumberland.gov.uk/images/fire-decontamination-tent.jpg</w:t>
        </w:r>
      </w:hyperlink>
    </w:p>
    <w:p w:rsidR="005B6091" w:rsidRPr="005B6091" w:rsidRDefault="00E71881" w:rsidP="005B6091">
      <w:pPr>
        <w:spacing w:after="0" w:line="240" w:lineRule="auto"/>
        <w:rPr>
          <w:sz w:val="18"/>
        </w:rPr>
      </w:pPr>
      <w:hyperlink r:id="rId54" w:history="1">
        <w:r w:rsidR="005B6091" w:rsidRPr="005B6091">
          <w:rPr>
            <w:rStyle w:val="Hyperlink"/>
            <w:sz w:val="18"/>
          </w:rPr>
          <w:t>http://img.directindustry.com/images_di/photo-g/decontamination-shower-inflatable-15889-5130079.jpg</w:t>
        </w:r>
      </w:hyperlink>
    </w:p>
    <w:p w:rsidR="005B6091" w:rsidRPr="005B6091" w:rsidRDefault="00E71881" w:rsidP="005B6091">
      <w:pPr>
        <w:spacing w:after="0" w:line="240" w:lineRule="auto"/>
        <w:rPr>
          <w:sz w:val="18"/>
        </w:rPr>
      </w:pPr>
      <w:hyperlink r:id="rId55" w:history="1">
        <w:r w:rsidR="005B6091" w:rsidRPr="005B6091">
          <w:rPr>
            <w:rStyle w:val="Hyperlink"/>
            <w:sz w:val="18"/>
          </w:rPr>
          <w:t>http://i.dailymail.co.uk/i/pix/2013/01/09/article-2259366-16D47F52000005DC-896_634x409.jpg</w:t>
        </w:r>
      </w:hyperlink>
    </w:p>
    <w:p w:rsidR="005B6091" w:rsidRPr="005B6091" w:rsidRDefault="00E71881" w:rsidP="005B6091">
      <w:pPr>
        <w:spacing w:after="0" w:line="240" w:lineRule="auto"/>
        <w:rPr>
          <w:sz w:val="18"/>
        </w:rPr>
      </w:pPr>
      <w:hyperlink r:id="rId56" w:history="1">
        <w:r w:rsidR="005B6091" w:rsidRPr="005B6091">
          <w:rPr>
            <w:rStyle w:val="Hyperlink"/>
            <w:sz w:val="18"/>
          </w:rPr>
          <w:t>http://www.mchmrt.com/images/equipment/zumro.jpg</w:t>
        </w:r>
      </w:hyperlink>
    </w:p>
    <w:p w:rsidR="005B6091" w:rsidRDefault="005B6091" w:rsidP="005B6091">
      <w:pPr>
        <w:jc w:val="center"/>
      </w:pPr>
    </w:p>
    <w:p w:rsidR="00B717FE" w:rsidRDefault="00B717FE" w:rsidP="00B717FE">
      <w:r>
        <w:br w:type="page"/>
      </w:r>
    </w:p>
    <w:p w:rsidR="005B6091" w:rsidRDefault="005B6091">
      <w:pPr>
        <w:rPr>
          <w:rFonts w:eastAsiaTheme="majorEastAsia" w:cstheme="majorBidi"/>
          <w:color w:val="5B9BD5" w:themeColor="accent1"/>
          <w:sz w:val="36"/>
          <w:szCs w:val="26"/>
        </w:rPr>
      </w:pPr>
    </w:p>
    <w:p w:rsidR="004F189E" w:rsidRDefault="004F189E" w:rsidP="004F189E">
      <w:pPr>
        <w:pStyle w:val="Heading2"/>
      </w:pPr>
      <w:bookmarkStart w:id="64" w:name="_Toc417049196"/>
      <w:r>
        <w:t>Area 2</w:t>
      </w:r>
      <w:bookmarkEnd w:id="64"/>
    </w:p>
    <w:p w:rsidR="004F189E" w:rsidRDefault="004F189E" w:rsidP="004F189E">
      <w:pPr>
        <w:pStyle w:val="Heading3"/>
      </w:pPr>
      <w:bookmarkStart w:id="65" w:name="_Toc417049197"/>
      <w:r w:rsidRPr="00442348">
        <w:t>Special</w:t>
      </w:r>
      <w:r>
        <w:t xml:space="preserve"> Thematic Elements</w:t>
      </w:r>
      <w:bookmarkEnd w:id="65"/>
    </w:p>
    <w:p w:rsidR="004F189E" w:rsidRDefault="004F189E" w:rsidP="004F189E"/>
    <w:p w:rsidR="00F70B07" w:rsidRPr="004F189E" w:rsidRDefault="001A0D9F" w:rsidP="004F189E">
      <w:r>
        <w:rPr>
          <w:noProof/>
        </w:rPr>
        <w:drawing>
          <wp:anchor distT="0" distB="0" distL="114300" distR="114300" simplePos="0" relativeHeight="251743232" behindDoc="0" locked="0" layoutInCell="1" allowOverlap="1" wp14:anchorId="380F0B42" wp14:editId="342FAE48">
            <wp:simplePos x="0" y="0"/>
            <wp:positionH relativeFrom="column">
              <wp:posOffset>3754755</wp:posOffset>
            </wp:positionH>
            <wp:positionV relativeFrom="paragraph">
              <wp:posOffset>8255</wp:posOffset>
            </wp:positionV>
            <wp:extent cx="2190750" cy="1840865"/>
            <wp:effectExtent l="0" t="0" r="0" b="698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rea1Fencing.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90750" cy="1840865"/>
                    </a:xfrm>
                    <a:prstGeom prst="rect">
                      <a:avLst/>
                    </a:prstGeom>
                  </pic:spPr>
                </pic:pic>
              </a:graphicData>
            </a:graphic>
          </wp:anchor>
        </w:drawing>
      </w:r>
      <w:r>
        <w:rPr>
          <w:noProof/>
        </w:rPr>
        <w:drawing>
          <wp:anchor distT="0" distB="0" distL="114300" distR="114300" simplePos="0" relativeHeight="251744256" behindDoc="0" locked="0" layoutInCell="1" allowOverlap="1" wp14:anchorId="243DC8B0" wp14:editId="7148DB2E">
            <wp:simplePos x="0" y="0"/>
            <wp:positionH relativeFrom="column">
              <wp:posOffset>868680</wp:posOffset>
            </wp:positionH>
            <wp:positionV relativeFrom="paragraph">
              <wp:posOffset>20320</wp:posOffset>
            </wp:positionV>
            <wp:extent cx="2933700" cy="1699895"/>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rea2VisualReference02.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933700" cy="1699895"/>
                    </a:xfrm>
                    <a:prstGeom prst="rect">
                      <a:avLst/>
                    </a:prstGeom>
                  </pic:spPr>
                </pic:pic>
              </a:graphicData>
            </a:graphic>
          </wp:anchor>
        </w:drawing>
      </w:r>
      <w:r w:rsidR="00566BB1">
        <w:rPr>
          <w:noProof/>
        </w:rPr>
        <mc:AlternateContent>
          <mc:Choice Requires="wps">
            <w:drawing>
              <wp:anchor distT="0" distB="0" distL="114300" distR="114300" simplePos="0" relativeHeight="251757568" behindDoc="0" locked="0" layoutInCell="1" allowOverlap="1" wp14:anchorId="130D6C59" wp14:editId="050256E5">
                <wp:simplePos x="0" y="0"/>
                <wp:positionH relativeFrom="margin">
                  <wp:align>center</wp:align>
                </wp:positionH>
                <wp:positionV relativeFrom="paragraph">
                  <wp:posOffset>1958340</wp:posOffset>
                </wp:positionV>
                <wp:extent cx="2933700" cy="635"/>
                <wp:effectExtent l="0" t="0" r="0" b="0"/>
                <wp:wrapSquare wrapText="bothSides"/>
                <wp:docPr id="66" name="Text Box 66"/>
                <wp:cNvGraphicFramePr/>
                <a:graphic xmlns:a="http://schemas.openxmlformats.org/drawingml/2006/main">
                  <a:graphicData uri="http://schemas.microsoft.com/office/word/2010/wordprocessingShape">
                    <wps:wsp>
                      <wps:cNvSpPr txBox="1"/>
                      <wps:spPr>
                        <a:xfrm>
                          <a:off x="0" y="0"/>
                          <a:ext cx="2933700" cy="635"/>
                        </a:xfrm>
                        <a:prstGeom prst="rect">
                          <a:avLst/>
                        </a:prstGeom>
                        <a:solidFill>
                          <a:prstClr val="white"/>
                        </a:solidFill>
                        <a:ln>
                          <a:noFill/>
                        </a:ln>
                        <a:effectLst/>
                      </wps:spPr>
                      <wps:txbx>
                        <w:txbxContent>
                          <w:p w:rsidR="001A0D9F" w:rsidRPr="00C6607A" w:rsidRDefault="001A0D9F" w:rsidP="00566BB1">
                            <w:pPr>
                              <w:pStyle w:val="Caption"/>
                              <w:jc w:val="center"/>
                              <w:rPr>
                                <w:noProof/>
                                <w:sz w:val="20"/>
                              </w:rPr>
                            </w:pPr>
                            <w:bookmarkStart w:id="66" w:name="_Toc417049222"/>
                            <w:r>
                              <w:t xml:space="preserve">Figure </w:t>
                            </w:r>
                            <w:fldSimple w:instr=" SEQ Figure \* ARABIC ">
                              <w:r w:rsidR="005B6091">
                                <w:rPr>
                                  <w:noProof/>
                                </w:rPr>
                                <w:t>22</w:t>
                              </w:r>
                            </w:fldSimple>
                            <w:r>
                              <w:t>: Example of Area 2’s Fencing/Barrier</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ABBCCB" id="Text Box 66" o:spid="_x0000_s1040" type="#_x0000_t202" style="position:absolute;margin-left:0;margin-top:154.2pt;width:231pt;height:.05pt;z-index:25175756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" stroked="f">
                <v:textbox style="mso-fit-shape-to-text:t" inset="0,0,0,0">
                  <w:txbxContent>
                    <w:p w:rsidR="001A0D9F" w:rsidRPr="00C6607A" w:rsidRDefault="001A0D9F" w:rsidP="00566BB1">
                      <w:pPr>
                        <w:pStyle w:val="Caption"/>
                        <w:jc w:val="center"/>
                        <w:rPr>
                          <w:noProof/>
                          <w:sz w:val="20"/>
                        </w:rPr>
                      </w:pPr>
                      <w:bookmarkStart w:id="94" w:name="_Toc417049222"/>
                      <w:r>
                        <w:t xml:space="preserve">Figure </w:t>
                      </w:r>
                      <w:fldSimple w:instr=" SEQ Figure \* ARABIC ">
                        <w:r w:rsidR="005B6091">
                          <w:rPr>
                            <w:noProof/>
                          </w:rPr>
                          <w:t>22</w:t>
                        </w:r>
                      </w:fldSimple>
                      <w:r>
                        <w:t>: Example of Area 2’s Fencing/Barrier</w:t>
                      </w:r>
                      <w:bookmarkEnd w:id="94"/>
                    </w:p>
                  </w:txbxContent>
                </v:textbox>
                <w10:wrap type="square" anchorx="margin"/>
              </v:shape>
            </w:pict>
          </mc:Fallback>
        </mc:AlternateContent>
      </w:r>
    </w:p>
    <w:p w:rsidR="006B1ADC" w:rsidRDefault="006B1ADC" w:rsidP="006B1ADC">
      <w:pPr>
        <w:keepNext/>
      </w:pPr>
    </w:p>
    <w:p w:rsidR="006B1ADC" w:rsidRDefault="006B1ADC" w:rsidP="004F189E">
      <w:pPr>
        <w:keepNext/>
        <w:jc w:val="center"/>
      </w:pPr>
    </w:p>
    <w:p w:rsidR="00795AD0" w:rsidRDefault="00795AD0" w:rsidP="004F189E">
      <w:pPr>
        <w:keepNext/>
        <w:jc w:val="center"/>
      </w:pPr>
    </w:p>
    <w:p w:rsidR="00795AD0" w:rsidRDefault="00795AD0" w:rsidP="004F189E">
      <w:pPr>
        <w:keepNext/>
        <w:jc w:val="center"/>
      </w:pPr>
      <w:r>
        <w:rPr>
          <w:noProof/>
        </w:rPr>
        <mc:AlternateContent>
          <mc:Choice Requires="wps">
            <w:drawing>
              <wp:anchor distT="0" distB="0" distL="114300" distR="114300" simplePos="0" relativeHeight="251759616" behindDoc="0" locked="0" layoutInCell="1" allowOverlap="1" wp14:anchorId="45CC4A62" wp14:editId="494E7E79">
                <wp:simplePos x="0" y="0"/>
                <wp:positionH relativeFrom="margin">
                  <wp:align>center</wp:align>
                </wp:positionH>
                <wp:positionV relativeFrom="paragraph">
                  <wp:posOffset>2933065</wp:posOffset>
                </wp:positionV>
                <wp:extent cx="4162425" cy="635"/>
                <wp:effectExtent l="0" t="0" r="9525" b="0"/>
                <wp:wrapSquare wrapText="bothSides"/>
                <wp:docPr id="67" name="Text Box 67"/>
                <wp:cNvGraphicFramePr/>
                <a:graphic xmlns:a="http://schemas.openxmlformats.org/drawingml/2006/main">
                  <a:graphicData uri="http://schemas.microsoft.com/office/word/2010/wordprocessingShape">
                    <wps:wsp>
                      <wps:cNvSpPr txBox="1"/>
                      <wps:spPr>
                        <a:xfrm>
                          <a:off x="0" y="0"/>
                          <a:ext cx="4162425" cy="635"/>
                        </a:xfrm>
                        <a:prstGeom prst="rect">
                          <a:avLst/>
                        </a:prstGeom>
                        <a:solidFill>
                          <a:prstClr val="white"/>
                        </a:solidFill>
                        <a:ln>
                          <a:noFill/>
                        </a:ln>
                        <a:effectLst/>
                      </wps:spPr>
                      <wps:txbx>
                        <w:txbxContent>
                          <w:p w:rsidR="001A0D9F" w:rsidRPr="000E2C8D" w:rsidRDefault="001A0D9F" w:rsidP="00566BB1">
                            <w:pPr>
                              <w:pStyle w:val="Caption"/>
                              <w:jc w:val="center"/>
                              <w:rPr>
                                <w:noProof/>
                                <w:sz w:val="20"/>
                              </w:rPr>
                            </w:pPr>
                            <w:bookmarkStart w:id="67" w:name="_Toc417049223"/>
                            <w:r>
                              <w:t xml:space="preserve">Figure </w:t>
                            </w:r>
                            <w:fldSimple w:instr=" SEQ Figure \* ARABIC ">
                              <w:r w:rsidR="005B6091">
                                <w:rPr>
                                  <w:noProof/>
                                </w:rPr>
                                <w:t>23</w:t>
                              </w:r>
                            </w:fldSimple>
                            <w:r>
                              <w:t xml:space="preserve">: Example of </w:t>
                            </w:r>
                            <w:r w:rsidR="00B717FE">
                              <w:t xml:space="preserve">unique Area 2 </w:t>
                            </w:r>
                            <w:r>
                              <w:t>E3 Tent Mesh</w:t>
                            </w:r>
                            <w:bookmarkEnd w:id="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958A7C" id="Text Box 67" o:spid="_x0000_s1041" type="#_x0000_t202" style="position:absolute;left:0;text-align:left;margin-left:0;margin-top:230.95pt;width:327.75pt;height:.05pt;z-index:25175961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" stroked="f">
                <v:textbox style="mso-fit-shape-to-text:t" inset="0,0,0,0">
                  <w:txbxContent>
                    <w:p w:rsidR="001A0D9F" w:rsidRPr="000E2C8D" w:rsidRDefault="001A0D9F" w:rsidP="00566BB1">
                      <w:pPr>
                        <w:pStyle w:val="Caption"/>
                        <w:jc w:val="center"/>
                        <w:rPr>
                          <w:noProof/>
                          <w:sz w:val="20"/>
                        </w:rPr>
                      </w:pPr>
                      <w:bookmarkStart w:id="96" w:name="_Toc417049223"/>
                      <w:r>
                        <w:t xml:space="preserve">Figure </w:t>
                      </w:r>
                      <w:fldSimple w:instr=" SEQ Figure \* ARABIC ">
                        <w:r w:rsidR="005B6091">
                          <w:rPr>
                            <w:noProof/>
                          </w:rPr>
                          <w:t>23</w:t>
                        </w:r>
                      </w:fldSimple>
                      <w:r>
                        <w:t xml:space="preserve">: Example of </w:t>
                      </w:r>
                      <w:r w:rsidR="00B717FE">
                        <w:t xml:space="preserve">unique Area 2 </w:t>
                      </w:r>
                      <w:r>
                        <w:t>E3 Tent Mesh</w:t>
                      </w:r>
                      <w:bookmarkEnd w:id="96"/>
                    </w:p>
                  </w:txbxContent>
                </v:textbox>
                <w10:wrap type="square" anchorx="margin"/>
              </v:shape>
            </w:pict>
          </mc:Fallback>
        </mc:AlternateContent>
      </w:r>
      <w:r>
        <w:rPr>
          <w:noProof/>
        </w:rPr>
        <w:drawing>
          <wp:anchor distT="0" distB="0" distL="114300" distR="114300" simplePos="0" relativeHeight="251745280" behindDoc="0" locked="0" layoutInCell="1" allowOverlap="1" wp14:anchorId="6356BEDF" wp14:editId="11E565D4">
            <wp:simplePos x="0" y="0"/>
            <wp:positionH relativeFrom="margin">
              <wp:align>center</wp:align>
            </wp:positionH>
            <wp:positionV relativeFrom="paragraph">
              <wp:posOffset>1167130</wp:posOffset>
            </wp:positionV>
            <wp:extent cx="2924175" cy="1690370"/>
            <wp:effectExtent l="0" t="0" r="9525" b="508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3 tent.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924175" cy="1690370"/>
                    </a:xfrm>
                    <a:prstGeom prst="rect">
                      <a:avLst/>
                    </a:prstGeom>
                  </pic:spPr>
                </pic:pic>
              </a:graphicData>
            </a:graphic>
            <wp14:sizeRelH relativeFrom="margin">
              <wp14:pctWidth>0</wp14:pctWidth>
            </wp14:sizeRelH>
            <wp14:sizeRelV relativeFrom="margin">
              <wp14:pctHeight>0</wp14:pctHeight>
            </wp14:sizeRelV>
          </wp:anchor>
        </w:drawing>
      </w:r>
    </w:p>
    <w:p w:rsidR="004F189E" w:rsidRDefault="004F189E" w:rsidP="004F189E">
      <w:pPr>
        <w:keepNext/>
        <w:jc w:val="center"/>
      </w:pPr>
      <w:r>
        <w:rPr>
          <w:noProof/>
        </w:rPr>
        <w:drawing>
          <wp:inline distT="0" distB="0" distL="0" distR="0" wp14:anchorId="28803050" wp14:editId="58CA2CAD">
            <wp:extent cx="4067175" cy="305038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erspective Area 2.JPG"/>
                    <pic:cNvPicPr/>
                  </pic:nvPicPr>
                  <pic:blipFill>
                    <a:blip r:embed="rId60">
                      <a:extLst>
                        <a:ext uri="{28A0092B-C50C-407E-A947-70E740481C1C}">
                          <a14:useLocalDpi xmlns:a14="http://schemas.microsoft.com/office/drawing/2010/main" val="0"/>
                        </a:ext>
                      </a:extLst>
                    </a:blip>
                    <a:stretch>
                      <a:fillRect/>
                    </a:stretch>
                  </pic:blipFill>
                  <pic:spPr>
                    <a:xfrm>
                      <a:off x="0" y="0"/>
                      <a:ext cx="4070674" cy="3053005"/>
                    </a:xfrm>
                    <a:prstGeom prst="rect">
                      <a:avLst/>
                    </a:prstGeom>
                  </pic:spPr>
                </pic:pic>
              </a:graphicData>
            </a:graphic>
          </wp:inline>
        </w:drawing>
      </w:r>
    </w:p>
    <w:p w:rsidR="004F189E" w:rsidRDefault="004F189E" w:rsidP="004F189E">
      <w:pPr>
        <w:pStyle w:val="Caption"/>
        <w:jc w:val="center"/>
      </w:pPr>
      <w:bookmarkStart w:id="68" w:name="_Toc417049224"/>
      <w:r>
        <w:t xml:space="preserve">Figure </w:t>
      </w:r>
      <w:fldSimple w:instr=" SEQ Figure \* ARABIC ">
        <w:r w:rsidR="005B6091">
          <w:rPr>
            <w:noProof/>
          </w:rPr>
          <w:t>24</w:t>
        </w:r>
      </w:fldSimple>
      <w:r>
        <w:t>: Perspective of Area 2 Scripted Enemy Encounters</w:t>
      </w:r>
      <w:bookmarkEnd w:id="68"/>
    </w:p>
    <w:p w:rsidR="00F70B07" w:rsidRDefault="00F70B07" w:rsidP="00F70B07">
      <w:pPr>
        <w:pStyle w:val="Heading3"/>
      </w:pPr>
      <w:bookmarkStart w:id="69" w:name="_Toc417049198"/>
      <w:r>
        <w:t>Lighting/Mood</w:t>
      </w:r>
      <w:bookmarkEnd w:id="69"/>
    </w:p>
    <w:p w:rsidR="0062799C" w:rsidRPr="0062799C" w:rsidRDefault="0062799C" w:rsidP="0062799C"/>
    <w:p w:rsidR="00F70B07" w:rsidRDefault="006D3ADE" w:rsidP="00F70B07">
      <w:r>
        <w:rPr>
          <w:noProof/>
        </w:rPr>
        <w:drawing>
          <wp:anchor distT="0" distB="0" distL="114300" distR="114300" simplePos="0" relativeHeight="251747328" behindDoc="0" locked="0" layoutInCell="1" allowOverlap="1" wp14:anchorId="5F20CADA" wp14:editId="0812FD84">
            <wp:simplePos x="0" y="0"/>
            <wp:positionH relativeFrom="page">
              <wp:posOffset>419100</wp:posOffset>
            </wp:positionH>
            <wp:positionV relativeFrom="paragraph">
              <wp:posOffset>25400</wp:posOffset>
            </wp:positionV>
            <wp:extent cx="3209290" cy="3689350"/>
            <wp:effectExtent l="0" t="0" r="0" b="635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ighting07.PNG"/>
                    <pic:cNvPicPr/>
                  </pic:nvPicPr>
                  <pic:blipFill>
                    <a:blip r:embed="rId61">
                      <a:extLst>
                        <a:ext uri="{28A0092B-C50C-407E-A947-70E740481C1C}">
                          <a14:useLocalDpi xmlns:a14="http://schemas.microsoft.com/office/drawing/2010/main" val="0"/>
                        </a:ext>
                      </a:extLst>
                    </a:blip>
                    <a:stretch>
                      <a:fillRect/>
                    </a:stretch>
                  </pic:blipFill>
                  <pic:spPr>
                    <a:xfrm>
                      <a:off x="0" y="0"/>
                      <a:ext cx="3209290" cy="3689350"/>
                    </a:xfrm>
                    <a:prstGeom prst="rect">
                      <a:avLst/>
                    </a:prstGeom>
                  </pic:spPr>
                </pic:pic>
              </a:graphicData>
            </a:graphic>
            <wp14:sizeRelH relativeFrom="margin">
              <wp14:pctWidth>0</wp14:pctWidth>
            </wp14:sizeRelH>
            <wp14:sizeRelV relativeFrom="margin">
              <wp14:pctHeight>0</wp14:pctHeight>
            </wp14:sizeRelV>
          </wp:anchor>
        </w:drawing>
      </w:r>
    </w:p>
    <w:p w:rsidR="00F70B07" w:rsidRDefault="00F70B07" w:rsidP="00F70B07"/>
    <w:p w:rsidR="00F70B07" w:rsidRDefault="006D3ADE" w:rsidP="00F70B07">
      <w:r>
        <w:rPr>
          <w:noProof/>
        </w:rPr>
        <w:drawing>
          <wp:anchor distT="0" distB="0" distL="114300" distR="114300" simplePos="0" relativeHeight="251749376" behindDoc="0" locked="0" layoutInCell="1" allowOverlap="1" wp14:anchorId="5B946F24" wp14:editId="6878AF23">
            <wp:simplePos x="0" y="0"/>
            <wp:positionH relativeFrom="column">
              <wp:posOffset>1371600</wp:posOffset>
            </wp:positionH>
            <wp:positionV relativeFrom="paragraph">
              <wp:posOffset>2391410</wp:posOffset>
            </wp:positionV>
            <wp:extent cx="3590925" cy="3363595"/>
            <wp:effectExtent l="0" t="0" r="9525" b="825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ighting02.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590925" cy="336359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8352" behindDoc="1" locked="0" layoutInCell="1" allowOverlap="1" wp14:anchorId="78E3C39A" wp14:editId="54D3EEBE">
            <wp:simplePos x="0" y="0"/>
            <wp:positionH relativeFrom="margin">
              <wp:align>right</wp:align>
            </wp:positionH>
            <wp:positionV relativeFrom="paragraph">
              <wp:posOffset>370205</wp:posOffset>
            </wp:positionV>
            <wp:extent cx="4781550" cy="3399155"/>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ighting01.PNG"/>
                    <pic:cNvPicPr/>
                  </pic:nvPicPr>
                  <pic:blipFill>
                    <a:blip r:embed="rId63">
                      <a:extLst>
                        <a:ext uri="{28A0092B-C50C-407E-A947-70E740481C1C}">
                          <a14:useLocalDpi xmlns:a14="http://schemas.microsoft.com/office/drawing/2010/main" val="0"/>
                        </a:ext>
                      </a:extLst>
                    </a:blip>
                    <a:stretch>
                      <a:fillRect/>
                    </a:stretch>
                  </pic:blipFill>
                  <pic:spPr>
                    <a:xfrm>
                      <a:off x="0" y="0"/>
                      <a:ext cx="4781550" cy="3399155"/>
                    </a:xfrm>
                    <a:prstGeom prst="rect">
                      <a:avLst/>
                    </a:prstGeom>
                  </pic:spPr>
                </pic:pic>
              </a:graphicData>
            </a:graphic>
            <wp14:sizeRelH relativeFrom="margin">
              <wp14:pctWidth>0</wp14:pctWidth>
            </wp14:sizeRelH>
            <wp14:sizeRelV relativeFrom="margin">
              <wp14:pctHeight>0</wp14:pctHeight>
            </wp14:sizeRelV>
          </wp:anchor>
        </w:drawing>
      </w:r>
    </w:p>
    <w:p w:rsidR="00F70B07" w:rsidRDefault="00F70B07" w:rsidP="00F70B07"/>
    <w:p w:rsidR="00F70B07" w:rsidRDefault="00F70B07" w:rsidP="00F70B07"/>
    <w:p w:rsidR="00F70B07" w:rsidRDefault="00F70B07" w:rsidP="00F70B07"/>
    <w:p w:rsidR="00F70B07" w:rsidRDefault="00F70B07" w:rsidP="00F70B07"/>
    <w:p w:rsidR="00F70B07" w:rsidRDefault="00F70B07" w:rsidP="00F70B07"/>
    <w:p w:rsidR="00F70B07" w:rsidRDefault="00F70B07" w:rsidP="00F70B07">
      <w:pPr>
        <w:spacing w:after="0" w:line="240" w:lineRule="auto"/>
      </w:pPr>
    </w:p>
    <w:p w:rsidR="00F70B07" w:rsidRDefault="00F70B07" w:rsidP="00F70B07">
      <w:pPr>
        <w:spacing w:after="0" w:line="240" w:lineRule="auto"/>
      </w:pPr>
    </w:p>
    <w:p w:rsidR="00F70B07" w:rsidRDefault="00F70B07" w:rsidP="00F70B07">
      <w:pPr>
        <w:spacing w:after="0" w:line="240" w:lineRule="auto"/>
      </w:pPr>
    </w:p>
    <w:p w:rsidR="00F70B07" w:rsidRDefault="00F70B07" w:rsidP="00F70B07">
      <w:pPr>
        <w:spacing w:after="0" w:line="240" w:lineRule="auto"/>
      </w:pPr>
    </w:p>
    <w:p w:rsidR="00F70B07" w:rsidRDefault="00F70B07" w:rsidP="00F70B07">
      <w:pPr>
        <w:spacing w:after="0" w:line="240" w:lineRule="auto"/>
      </w:pPr>
    </w:p>
    <w:p w:rsidR="00F70B07" w:rsidRDefault="00F70B07" w:rsidP="00F70B07">
      <w:pPr>
        <w:spacing w:after="0" w:line="240" w:lineRule="auto"/>
      </w:pPr>
    </w:p>
    <w:p w:rsidR="00F70B07" w:rsidRDefault="00F70B07" w:rsidP="00F70B07">
      <w:pPr>
        <w:spacing w:after="0" w:line="240" w:lineRule="auto"/>
      </w:pPr>
    </w:p>
    <w:p w:rsidR="00F70B07" w:rsidRDefault="00F70B07" w:rsidP="00F70B07">
      <w:pPr>
        <w:spacing w:after="0" w:line="240" w:lineRule="auto"/>
      </w:pPr>
    </w:p>
    <w:p w:rsidR="00F70B07" w:rsidRDefault="00F70B07" w:rsidP="00F70B07">
      <w:pPr>
        <w:spacing w:after="0" w:line="240" w:lineRule="auto"/>
      </w:pPr>
    </w:p>
    <w:p w:rsidR="00F70B07" w:rsidRDefault="006D3ADE" w:rsidP="00F70B07">
      <w:pPr>
        <w:spacing w:after="0" w:line="240" w:lineRule="auto"/>
      </w:pPr>
      <w:r>
        <w:rPr>
          <w:noProof/>
        </w:rPr>
        <mc:AlternateContent>
          <mc:Choice Requires="wps">
            <w:drawing>
              <wp:anchor distT="0" distB="0" distL="114300" distR="114300" simplePos="0" relativeHeight="251761664" behindDoc="0" locked="0" layoutInCell="1" allowOverlap="1" wp14:anchorId="617ADC58" wp14:editId="4163F655">
                <wp:simplePos x="0" y="0"/>
                <wp:positionH relativeFrom="margin">
                  <wp:posOffset>2002155</wp:posOffset>
                </wp:positionH>
                <wp:positionV relativeFrom="paragraph">
                  <wp:posOffset>23495</wp:posOffset>
                </wp:positionV>
                <wp:extent cx="3590925" cy="635"/>
                <wp:effectExtent l="0" t="0" r="9525" b="0"/>
                <wp:wrapSquare wrapText="bothSides"/>
                <wp:docPr id="68" name="Text Box 68"/>
                <wp:cNvGraphicFramePr/>
                <a:graphic xmlns:a="http://schemas.openxmlformats.org/drawingml/2006/main">
                  <a:graphicData uri="http://schemas.microsoft.com/office/word/2010/wordprocessingShape">
                    <wps:wsp>
                      <wps:cNvSpPr txBox="1"/>
                      <wps:spPr>
                        <a:xfrm>
                          <a:off x="0" y="0"/>
                          <a:ext cx="3590925" cy="635"/>
                        </a:xfrm>
                        <a:prstGeom prst="rect">
                          <a:avLst/>
                        </a:prstGeom>
                        <a:solidFill>
                          <a:prstClr val="white"/>
                        </a:solidFill>
                        <a:ln>
                          <a:noFill/>
                        </a:ln>
                        <a:effectLst/>
                      </wps:spPr>
                      <wps:txbx>
                        <w:txbxContent>
                          <w:p w:rsidR="001A0D9F" w:rsidRPr="0018514D" w:rsidRDefault="001A0D9F" w:rsidP="00566BB1">
                            <w:pPr>
                              <w:pStyle w:val="Caption"/>
                              <w:jc w:val="center"/>
                              <w:rPr>
                                <w:noProof/>
                                <w:sz w:val="20"/>
                              </w:rPr>
                            </w:pPr>
                            <w:bookmarkStart w:id="70" w:name="_Toc417049225"/>
                            <w:r>
                              <w:t xml:space="preserve">Figure </w:t>
                            </w:r>
                            <w:fldSimple w:instr=" SEQ Figure \* ARABIC ">
                              <w:r w:rsidR="005B6091">
                                <w:rPr>
                                  <w:noProof/>
                                </w:rPr>
                                <w:t>25</w:t>
                              </w:r>
                            </w:fldSimple>
                            <w:r>
                              <w:t>:</w:t>
                            </w:r>
                            <w:r w:rsidRPr="00F859F0">
                              <w:t xml:space="preserve"> Overhead, artificial lights</w:t>
                            </w:r>
                            <w:bookmarkEnd w:id="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BEDBFF" id="Text Box 68" o:spid="_x0000_s1042" type="#_x0000_t202" style="position:absolute;margin-left:157.65pt;margin-top:1.85pt;width:282.75pt;height:.05pt;z-index:2517616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" stroked="f">
                <v:textbox style="mso-fit-shape-to-text:t" inset="0,0,0,0">
                  <w:txbxContent>
                    <w:p w:rsidR="001A0D9F" w:rsidRPr="0018514D" w:rsidRDefault="001A0D9F" w:rsidP="00566BB1">
                      <w:pPr>
                        <w:pStyle w:val="Caption"/>
                        <w:jc w:val="center"/>
                        <w:rPr>
                          <w:noProof/>
                          <w:sz w:val="20"/>
                        </w:rPr>
                      </w:pPr>
                      <w:bookmarkStart w:id="100" w:name="_Toc417049225"/>
                      <w:r>
                        <w:t xml:space="preserve">Figure </w:t>
                      </w:r>
                      <w:fldSimple w:instr=" SEQ Figure \* ARABIC ">
                        <w:r w:rsidR="005B6091">
                          <w:rPr>
                            <w:noProof/>
                          </w:rPr>
                          <w:t>25</w:t>
                        </w:r>
                      </w:fldSimple>
                      <w:r>
                        <w:t>:</w:t>
                      </w:r>
                      <w:r w:rsidRPr="00F859F0">
                        <w:t xml:space="preserve"> Overhead, artificial lights</w:t>
                      </w:r>
                      <w:bookmarkEnd w:id="100"/>
                    </w:p>
                  </w:txbxContent>
                </v:textbox>
                <w10:wrap type="square" anchorx="margin"/>
              </v:shape>
            </w:pict>
          </mc:Fallback>
        </mc:AlternateContent>
      </w:r>
    </w:p>
    <w:p w:rsidR="00F70B07" w:rsidRDefault="00F70B07" w:rsidP="00F70B07">
      <w:pPr>
        <w:spacing w:after="0" w:line="240" w:lineRule="auto"/>
      </w:pPr>
    </w:p>
    <w:p w:rsidR="00F70B07" w:rsidRDefault="00F70B07" w:rsidP="00F70B07">
      <w:pPr>
        <w:spacing w:after="0" w:line="240" w:lineRule="auto"/>
      </w:pPr>
    </w:p>
    <w:p w:rsidR="00F70B07" w:rsidRDefault="00F70B07" w:rsidP="00F70B07">
      <w:pPr>
        <w:spacing w:after="0" w:line="240" w:lineRule="auto"/>
      </w:pPr>
      <w:r>
        <w:t xml:space="preserve">In Figure </w:t>
      </w:r>
      <w:r w:rsidR="00161120">
        <w:t>2</w:t>
      </w:r>
      <w:r w:rsidR="003B2181">
        <w:t>5</w:t>
      </w:r>
      <w:r>
        <w:t>, the overhead, stationed lights cast an odd glow on the otherwise dim area. This artificiality provides little comfort for the player and alludes to the ruthlessness behind the EMAT tents’ existence. Furthermore, the spotlight effect allows the designer to highlight key storytelling areas such as those filled with bodies, blood, or clutter.</w:t>
      </w:r>
    </w:p>
    <w:p w:rsidR="00F70B07" w:rsidRDefault="00F70B07" w:rsidP="00E71881">
      <w:bookmarkStart w:id="71" w:name="_GoBack"/>
      <w:bookmarkEnd w:id="71"/>
      <w:r>
        <w:t xml:space="preserve"> </w:t>
      </w:r>
    </w:p>
    <w:p w:rsidR="00F70B07" w:rsidRDefault="00566BB1" w:rsidP="00F70B07">
      <w:r>
        <w:rPr>
          <w:noProof/>
        </w:rPr>
        <mc:AlternateContent>
          <mc:Choice Requires="wps">
            <w:drawing>
              <wp:anchor distT="0" distB="0" distL="114300" distR="114300" simplePos="0" relativeHeight="251763712" behindDoc="0" locked="0" layoutInCell="1" allowOverlap="1" wp14:anchorId="2F3E02DE" wp14:editId="7900D736">
                <wp:simplePos x="0" y="0"/>
                <wp:positionH relativeFrom="margin">
                  <wp:align>center</wp:align>
                </wp:positionH>
                <wp:positionV relativeFrom="paragraph">
                  <wp:posOffset>5652770</wp:posOffset>
                </wp:positionV>
                <wp:extent cx="4246245" cy="635"/>
                <wp:effectExtent l="0" t="0" r="1905" b="0"/>
                <wp:wrapSquare wrapText="bothSides"/>
                <wp:docPr id="69" name="Text Box 69"/>
                <wp:cNvGraphicFramePr/>
                <a:graphic xmlns:a="http://schemas.openxmlformats.org/drawingml/2006/main">
                  <a:graphicData uri="http://schemas.microsoft.com/office/word/2010/wordprocessingShape">
                    <wps:wsp>
                      <wps:cNvSpPr txBox="1"/>
                      <wps:spPr>
                        <a:xfrm>
                          <a:off x="0" y="0"/>
                          <a:ext cx="4246245" cy="635"/>
                        </a:xfrm>
                        <a:prstGeom prst="rect">
                          <a:avLst/>
                        </a:prstGeom>
                        <a:solidFill>
                          <a:prstClr val="white"/>
                        </a:solidFill>
                        <a:ln>
                          <a:noFill/>
                        </a:ln>
                        <a:effectLst/>
                      </wps:spPr>
                      <wps:txbx>
                        <w:txbxContent>
                          <w:p w:rsidR="001A0D9F" w:rsidRPr="008F053F" w:rsidRDefault="001A0D9F" w:rsidP="00566BB1">
                            <w:pPr>
                              <w:pStyle w:val="Caption"/>
                              <w:jc w:val="center"/>
                              <w:rPr>
                                <w:noProof/>
                                <w:sz w:val="20"/>
                              </w:rPr>
                            </w:pPr>
                            <w:bookmarkStart w:id="72" w:name="_Toc417049227"/>
                            <w:r>
                              <w:t xml:space="preserve">Figure </w:t>
                            </w:r>
                            <w:fldSimple w:instr=" SEQ Figure \* ARABIC ">
                              <w:r w:rsidR="005B6091">
                                <w:rPr>
                                  <w:noProof/>
                                </w:rPr>
                                <w:t>27</w:t>
                              </w:r>
                            </w:fldSimple>
                            <w:r>
                              <w:t>: E3 Interior Tent Window Lighting</w:t>
                            </w:r>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85FF26" id="Text Box 69" o:spid="_x0000_s1044" type="#_x0000_t202" style="position:absolute;margin-left:0;margin-top:445.1pt;width:334.35pt;height:.05pt;z-index:25176371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" stroked="f">
                <v:textbox style="mso-fit-shape-to-text:t" inset="0,0,0,0">
                  <w:txbxContent>
                    <w:p w:rsidR="001A0D9F" w:rsidRPr="008F053F" w:rsidRDefault="001A0D9F" w:rsidP="00566BB1">
                      <w:pPr>
                        <w:pStyle w:val="Caption"/>
                        <w:jc w:val="center"/>
                        <w:rPr>
                          <w:noProof/>
                          <w:sz w:val="20"/>
                        </w:rPr>
                      </w:pPr>
                      <w:bookmarkStart w:id="104" w:name="_Toc417049227"/>
                      <w:r>
                        <w:t xml:space="preserve">Figure </w:t>
                      </w:r>
                      <w:fldSimple w:instr=" SEQ Figure \* ARABIC ">
                        <w:r w:rsidR="005B6091">
                          <w:rPr>
                            <w:noProof/>
                          </w:rPr>
                          <w:t>27</w:t>
                        </w:r>
                      </w:fldSimple>
                      <w:r>
                        <w:t>: E3 Interior Tent Window Lighting</w:t>
                      </w:r>
                      <w:bookmarkEnd w:id="104"/>
                    </w:p>
                  </w:txbxContent>
                </v:textbox>
                <w10:wrap type="square" anchorx="margin"/>
              </v:shape>
            </w:pict>
          </mc:Fallback>
        </mc:AlternateContent>
      </w:r>
      <w:r w:rsidR="00F70B07">
        <w:rPr>
          <w:noProof/>
        </w:rPr>
        <w:drawing>
          <wp:anchor distT="0" distB="0" distL="114300" distR="114300" simplePos="0" relativeHeight="251739136" behindDoc="0" locked="0" layoutInCell="1" allowOverlap="1" wp14:anchorId="304D2748" wp14:editId="1AE8C7F4">
            <wp:simplePos x="0" y="0"/>
            <wp:positionH relativeFrom="margin">
              <wp:align>right</wp:align>
            </wp:positionH>
            <wp:positionV relativeFrom="paragraph">
              <wp:posOffset>292100</wp:posOffset>
            </wp:positionV>
            <wp:extent cx="4246245" cy="5182235"/>
            <wp:effectExtent l="0" t="0" r="1905"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rea2Lighting02.PNG"/>
                    <pic:cNvPicPr/>
                  </pic:nvPicPr>
                  <pic:blipFill>
                    <a:blip r:embed="rId64">
                      <a:extLst>
                        <a:ext uri="{28A0092B-C50C-407E-A947-70E740481C1C}">
                          <a14:useLocalDpi xmlns:a14="http://schemas.microsoft.com/office/drawing/2010/main" val="0"/>
                        </a:ext>
                      </a:extLst>
                    </a:blip>
                    <a:stretch>
                      <a:fillRect/>
                    </a:stretch>
                  </pic:blipFill>
                  <pic:spPr>
                    <a:xfrm>
                      <a:off x="0" y="0"/>
                      <a:ext cx="4246245" cy="5182235"/>
                    </a:xfrm>
                    <a:prstGeom prst="rect">
                      <a:avLst/>
                    </a:prstGeom>
                  </pic:spPr>
                </pic:pic>
              </a:graphicData>
            </a:graphic>
          </wp:anchor>
        </w:drawing>
      </w:r>
    </w:p>
    <w:p w:rsidR="005E4806" w:rsidRDefault="005E4806" w:rsidP="00F70B07"/>
    <w:p w:rsidR="005E4806" w:rsidRDefault="005E4806" w:rsidP="00F70B07"/>
    <w:p w:rsidR="005E4806" w:rsidRDefault="005B6091" w:rsidP="00F70B07">
      <w:r>
        <w:rPr>
          <w:noProof/>
        </w:rPr>
        <w:drawing>
          <wp:anchor distT="0" distB="0" distL="114300" distR="114300" simplePos="0" relativeHeight="251738112" behindDoc="0" locked="0" layoutInCell="1" allowOverlap="1" wp14:anchorId="6F4BAA76" wp14:editId="44D7745E">
            <wp:simplePos x="0" y="0"/>
            <wp:positionH relativeFrom="page">
              <wp:posOffset>390525</wp:posOffset>
            </wp:positionH>
            <wp:positionV relativeFrom="paragraph">
              <wp:posOffset>393065</wp:posOffset>
            </wp:positionV>
            <wp:extent cx="3862151" cy="3257550"/>
            <wp:effectExtent l="0" t="0" r="508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rea2Lighting.PNG"/>
                    <pic:cNvPicPr/>
                  </pic:nvPicPr>
                  <pic:blipFill>
                    <a:blip r:embed="rId65">
                      <a:extLst>
                        <a:ext uri="{28A0092B-C50C-407E-A947-70E740481C1C}">
                          <a14:useLocalDpi xmlns:a14="http://schemas.microsoft.com/office/drawing/2010/main" val="0"/>
                        </a:ext>
                      </a:extLst>
                    </a:blip>
                    <a:stretch>
                      <a:fillRect/>
                    </a:stretch>
                  </pic:blipFill>
                  <pic:spPr>
                    <a:xfrm>
                      <a:off x="0" y="0"/>
                      <a:ext cx="3862151" cy="3257550"/>
                    </a:xfrm>
                    <a:prstGeom prst="rect">
                      <a:avLst/>
                    </a:prstGeom>
                  </pic:spPr>
                </pic:pic>
              </a:graphicData>
            </a:graphic>
          </wp:anchor>
        </w:drawing>
      </w:r>
    </w:p>
    <w:p w:rsidR="005E4806" w:rsidRDefault="005E4806" w:rsidP="00F70B07"/>
    <w:p w:rsidR="005E4806" w:rsidRDefault="005E4806" w:rsidP="00F70B07"/>
    <w:p w:rsidR="005E4806" w:rsidRDefault="005E4806" w:rsidP="00F70B07"/>
    <w:p w:rsidR="005E4806" w:rsidRDefault="005E4806" w:rsidP="00F70B07"/>
    <w:p w:rsidR="005E4806" w:rsidRDefault="005E4806" w:rsidP="00F70B07"/>
    <w:p w:rsidR="005E4806" w:rsidRDefault="005E4806" w:rsidP="00F70B07"/>
    <w:p w:rsidR="005E4806" w:rsidRPr="00F70B07" w:rsidRDefault="005E4806" w:rsidP="00F70B07">
      <w:r>
        <w:t xml:space="preserve">The E3 tent provides several variations of windows for which </w:t>
      </w:r>
      <w:r w:rsidR="003B2181">
        <w:t>light to pour through. Figure 27</w:t>
      </w:r>
      <w:r>
        <w:t xml:space="preserve"> conveys these window examples, subsequently illustrating the strange emotional reaction they evoke. Light within an enclosed space of this nature seems ill fitting, dim, and ineffective. Therefore, the windows’ beams do little more than serve as eerie spotlights and highlights.</w:t>
      </w:r>
    </w:p>
    <w:p w:rsidR="005B6091" w:rsidRDefault="005B6091">
      <w:pPr>
        <w:rPr>
          <w:rFonts w:eastAsiaTheme="majorEastAsia" w:cstheme="majorBidi"/>
          <w:color w:val="5B9BD5" w:themeColor="accent1"/>
          <w:sz w:val="30"/>
          <w:szCs w:val="24"/>
        </w:rPr>
      </w:pPr>
      <w:r>
        <w:br w:type="page"/>
      </w:r>
    </w:p>
    <w:p w:rsidR="00F70B07" w:rsidRDefault="00F70B07" w:rsidP="00F70B07">
      <w:pPr>
        <w:pStyle w:val="Heading3"/>
      </w:pPr>
      <w:bookmarkStart w:id="73" w:name="_Toc417049199"/>
      <w:r>
        <w:t>Visual References</w:t>
      </w:r>
      <w:bookmarkEnd w:id="73"/>
    </w:p>
    <w:p w:rsidR="005B6091" w:rsidRPr="005B6091" w:rsidRDefault="005B6091" w:rsidP="005B6091"/>
    <w:p w:rsidR="00795AD0" w:rsidRDefault="00F70B07" w:rsidP="00795AD0">
      <w:pPr>
        <w:keepNext/>
        <w:jc w:val="center"/>
      </w:pPr>
      <w:r>
        <w:rPr>
          <w:noProof/>
        </w:rPr>
        <w:drawing>
          <wp:inline distT="0" distB="0" distL="0" distR="0" wp14:anchorId="18980B99" wp14:editId="1C01B112">
            <wp:extent cx="6553200" cy="65532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rea2 Inspiration.jpg"/>
                    <pic:cNvPicPr/>
                  </pic:nvPicPr>
                  <pic:blipFill>
                    <a:blip r:embed="rId66">
                      <a:extLst>
                        <a:ext uri="{28A0092B-C50C-407E-A947-70E740481C1C}">
                          <a14:useLocalDpi xmlns:a14="http://schemas.microsoft.com/office/drawing/2010/main" val="0"/>
                        </a:ext>
                      </a:extLst>
                    </a:blip>
                    <a:stretch>
                      <a:fillRect/>
                    </a:stretch>
                  </pic:blipFill>
                  <pic:spPr>
                    <a:xfrm>
                      <a:off x="0" y="0"/>
                      <a:ext cx="6553200" cy="6553200"/>
                    </a:xfrm>
                    <a:prstGeom prst="rect">
                      <a:avLst/>
                    </a:prstGeom>
                  </pic:spPr>
                </pic:pic>
              </a:graphicData>
            </a:graphic>
          </wp:inline>
        </w:drawing>
      </w:r>
    </w:p>
    <w:p w:rsidR="00566BB1" w:rsidRDefault="00795AD0" w:rsidP="00795AD0">
      <w:pPr>
        <w:pStyle w:val="Caption"/>
        <w:jc w:val="center"/>
      </w:pPr>
      <w:bookmarkStart w:id="74" w:name="_Toc417049228"/>
      <w:r>
        <w:t xml:space="preserve">Figure </w:t>
      </w:r>
      <w:fldSimple w:instr=" SEQ Figure \* ARABIC ">
        <w:r w:rsidR="005B6091">
          <w:rPr>
            <w:noProof/>
          </w:rPr>
          <w:t>28</w:t>
        </w:r>
      </w:fldSimple>
      <w:r>
        <w:t xml:space="preserve">: </w:t>
      </w:r>
      <w:r w:rsidRPr="00434EF9">
        <w:t>Examples of Area 2's pre-existing</w:t>
      </w:r>
      <w:r w:rsidR="0055450C">
        <w:t xml:space="preserve"> </w:t>
      </w:r>
      <w:proofErr w:type="spellStart"/>
      <w:r w:rsidR="0055450C">
        <w:t>Crysis</w:t>
      </w:r>
      <w:proofErr w:type="spellEnd"/>
      <w:r w:rsidRPr="00434EF9">
        <w:t xml:space="preserve"> Visual References</w:t>
      </w:r>
      <w:bookmarkEnd w:id="74"/>
    </w:p>
    <w:p w:rsidR="00FB44A4" w:rsidRPr="00FB44A4" w:rsidRDefault="00FB44A4" w:rsidP="00FB44A4">
      <w:r>
        <w:t>Figure 28 conveys the dark, gloomy interior of the main E3 decontamination tent. The unsettling dark light, shining spotlights, and bleak shadows unsettle the player. Within this facility lies the core murderous C.E.L.L. practices, therefore hints of these deeds exist, scattered around the room.</w:t>
      </w:r>
    </w:p>
    <w:p w:rsidR="005B6091" w:rsidRPr="005B6091" w:rsidRDefault="005B6091" w:rsidP="005B6091">
      <w:pPr>
        <w:spacing w:after="0" w:line="240" w:lineRule="auto"/>
        <w:rPr>
          <w:sz w:val="18"/>
        </w:rPr>
      </w:pPr>
    </w:p>
    <w:p w:rsidR="00795AD0" w:rsidRPr="00795AD0" w:rsidRDefault="00195731" w:rsidP="00795AD0">
      <w:pPr>
        <w:pStyle w:val="Heading3"/>
      </w:pPr>
      <w:bookmarkStart w:id="75" w:name="_Toc417049200"/>
      <w:r w:rsidRPr="00917453">
        <w:t>Gameplay References</w:t>
      </w:r>
      <w:bookmarkEnd w:id="75"/>
    </w:p>
    <w:p w:rsidR="00195731" w:rsidRDefault="00195731" w:rsidP="00195731">
      <w:r>
        <w:t xml:space="preserve">Much of the gameplay inspiration for this level stemmed from Telltale’s </w:t>
      </w:r>
      <w:r w:rsidRPr="001F5FDA">
        <w:rPr>
          <w:i/>
        </w:rPr>
        <w:t>The Walking Dead</w:t>
      </w:r>
      <w:r>
        <w:t xml:space="preserve"> video game. Throughout the experience, the environmental clutter and character interactions bolster the player’s intrigue. Blood splatter, sound cues, and item placement serve to guide the player to various conclusions and subsequent actions. </w:t>
      </w:r>
    </w:p>
    <w:p w:rsidR="00195731" w:rsidRDefault="00195731" w:rsidP="00195731">
      <w:r>
        <w:t>Additionally, the idea of killing the “infected” coincides with “</w:t>
      </w:r>
      <w:proofErr w:type="spellStart"/>
      <w:r>
        <w:t>Indiscriminate’s</w:t>
      </w:r>
      <w:proofErr w:type="spellEnd"/>
      <w:r>
        <w:t xml:space="preserve">” own sub-plot. In fact, many zombie themed movies and games deal with the idea of killing based on fear or panic. These various scenes in </w:t>
      </w:r>
      <w:r w:rsidRPr="00062DE9">
        <w:rPr>
          <w:i/>
        </w:rPr>
        <w:t>The Walking Dead</w:t>
      </w:r>
      <w:r>
        <w:t xml:space="preserve"> inspired the scripted event within “Indiscriminate”.  Due to potential infection, characters witness a senseless murder, raising the question of humanity’s morality in times of crisis. </w:t>
      </w:r>
    </w:p>
    <w:p w:rsidR="00195731" w:rsidRPr="00514F06" w:rsidRDefault="00195731" w:rsidP="00195731">
      <w:r>
        <w:t>Another gameplay inspiration and thematic influence arises from various holocaust themed movies. The idea of persecution and extermination of a massive group of people originates from this horrific incident. Many times guards within these camps enjoyed the torture, hunt, and victimization of the Jewish hostages. “Indiscriminate” parallels the feeling of one powerful group torturing an innocent body of individuals.</w:t>
      </w:r>
    </w:p>
    <w:bookmarkEnd w:id="48"/>
    <w:bookmarkEnd w:id="49"/>
    <w:p w:rsidR="00195731" w:rsidRDefault="00195731" w:rsidP="006F5BD4"/>
    <w:sectPr w:rsidR="00195731" w:rsidSect="00947FC1">
      <w:headerReference w:type="default" r:id="rId67"/>
      <w:footerReference w:type="default" r:id="rId68"/>
      <w:pgSz w:w="12240" w:h="15840" w:code="1"/>
      <w:pgMar w:top="432" w:right="432" w:bottom="432" w:left="432" w:header="288"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07F61" w:rsidRDefault="00D07F61" w:rsidP="00947FC1">
      <w:pPr>
        <w:spacing w:after="0" w:line="240" w:lineRule="auto"/>
      </w:pPr>
      <w:r>
        <w:separator/>
      </w:r>
    </w:p>
  </w:endnote>
  <w:endnote w:type="continuationSeparator" w:id="0">
    <w:p w:rsidR="00D07F61" w:rsidRDefault="00D07F61" w:rsidP="00947F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0D9F" w:rsidRDefault="001A0D9F">
    <w:pPr>
      <w:pStyle w:val="Footer"/>
      <w:rPr>
        <w:color w:val="A6A6A6" w:themeColor="background1" w:themeShade="A6"/>
        <w:sz w:val="16"/>
      </w:rPr>
    </w:pPr>
  </w:p>
  <w:p w:rsidR="001A0D9F" w:rsidRPr="00947FC1" w:rsidRDefault="00E71881">
    <w:pPr>
      <w:pStyle w:val="Footer"/>
      <w:rPr>
        <w:color w:val="A6A6A6" w:themeColor="background1" w:themeShade="A6"/>
        <w:sz w:val="16"/>
      </w:rPr>
    </w:pPr>
    <w:sdt>
      <w:sdtPr>
        <w:rPr>
          <w:color w:val="A6A6A6" w:themeColor="background1" w:themeShade="A6"/>
          <w:sz w:val="16"/>
        </w:rPr>
        <w:id w:val="969400743"/>
        <w:placeholder>
          <w:docPart w:val="2F7F2DA0E5104243A12608E0B63FCCB0"/>
        </w:placeholder>
        <w:temporary/>
        <w:showingPlcHdr/>
        <w15:appearance w15:val="hidden"/>
      </w:sdtPr>
      <w:sdtEndPr/>
      <w:sdtContent>
        <w:r w:rsidR="001A0D9F" w:rsidRPr="00947FC1">
          <w:rPr>
            <w:color w:val="F2F2F2" w:themeColor="background1" w:themeShade="F2"/>
            <w:sz w:val="16"/>
          </w:rPr>
          <w:t>[Type here]</w:t>
        </w:r>
      </w:sdtContent>
    </w:sdt>
    <w:r w:rsidR="001A0D9F" w:rsidRPr="00947FC1">
      <w:rPr>
        <w:color w:val="A6A6A6" w:themeColor="background1" w:themeShade="A6"/>
        <w:sz w:val="16"/>
      </w:rPr>
      <w:ptab w:relativeTo="margin" w:alignment="center" w:leader="none"/>
    </w:r>
    <w:r w:rsidR="001A0D9F" w:rsidRPr="00947FC1">
      <w:rPr>
        <w:color w:val="A6A6A6" w:themeColor="background1" w:themeShade="A6"/>
        <w:sz w:val="16"/>
      </w:rPr>
      <w:t xml:space="preserve">Page </w:t>
    </w:r>
    <w:r w:rsidR="001A0D9F" w:rsidRPr="00947FC1">
      <w:rPr>
        <w:b/>
        <w:bCs/>
        <w:color w:val="A6A6A6" w:themeColor="background1" w:themeShade="A6"/>
        <w:sz w:val="16"/>
      </w:rPr>
      <w:fldChar w:fldCharType="begin"/>
    </w:r>
    <w:r w:rsidR="001A0D9F" w:rsidRPr="00947FC1">
      <w:rPr>
        <w:b/>
        <w:bCs/>
        <w:color w:val="A6A6A6" w:themeColor="background1" w:themeShade="A6"/>
        <w:sz w:val="16"/>
      </w:rPr>
      <w:instrText xml:space="preserve"> PAGE  \* Arabic  \* MERGEFORMAT </w:instrText>
    </w:r>
    <w:r w:rsidR="001A0D9F" w:rsidRPr="00947FC1">
      <w:rPr>
        <w:b/>
        <w:bCs/>
        <w:color w:val="A6A6A6" w:themeColor="background1" w:themeShade="A6"/>
        <w:sz w:val="16"/>
      </w:rPr>
      <w:fldChar w:fldCharType="separate"/>
    </w:r>
    <w:r>
      <w:rPr>
        <w:b/>
        <w:bCs/>
        <w:noProof/>
        <w:color w:val="A6A6A6" w:themeColor="background1" w:themeShade="A6"/>
        <w:sz w:val="16"/>
      </w:rPr>
      <w:t>24</w:t>
    </w:r>
    <w:r w:rsidR="001A0D9F" w:rsidRPr="00947FC1">
      <w:rPr>
        <w:b/>
        <w:bCs/>
        <w:color w:val="A6A6A6" w:themeColor="background1" w:themeShade="A6"/>
        <w:sz w:val="16"/>
      </w:rPr>
      <w:fldChar w:fldCharType="end"/>
    </w:r>
    <w:r w:rsidR="001A0D9F" w:rsidRPr="00947FC1">
      <w:rPr>
        <w:color w:val="A6A6A6" w:themeColor="background1" w:themeShade="A6"/>
        <w:sz w:val="16"/>
      </w:rPr>
      <w:t>/</w:t>
    </w:r>
    <w:r w:rsidR="001A0D9F" w:rsidRPr="00947FC1">
      <w:rPr>
        <w:b/>
        <w:bCs/>
        <w:color w:val="A6A6A6" w:themeColor="background1" w:themeShade="A6"/>
        <w:sz w:val="16"/>
      </w:rPr>
      <w:fldChar w:fldCharType="begin"/>
    </w:r>
    <w:r w:rsidR="001A0D9F" w:rsidRPr="00947FC1">
      <w:rPr>
        <w:b/>
        <w:bCs/>
        <w:color w:val="A6A6A6" w:themeColor="background1" w:themeShade="A6"/>
        <w:sz w:val="16"/>
      </w:rPr>
      <w:instrText xml:space="preserve"> NUMPAGES  \* Arabic  \* MERGEFORMAT </w:instrText>
    </w:r>
    <w:r w:rsidR="001A0D9F" w:rsidRPr="00947FC1">
      <w:rPr>
        <w:b/>
        <w:bCs/>
        <w:color w:val="A6A6A6" w:themeColor="background1" w:themeShade="A6"/>
        <w:sz w:val="16"/>
      </w:rPr>
      <w:fldChar w:fldCharType="separate"/>
    </w:r>
    <w:r>
      <w:rPr>
        <w:b/>
        <w:bCs/>
        <w:noProof/>
        <w:color w:val="A6A6A6" w:themeColor="background1" w:themeShade="A6"/>
        <w:sz w:val="16"/>
      </w:rPr>
      <w:t>25</w:t>
    </w:r>
    <w:r w:rsidR="001A0D9F" w:rsidRPr="00947FC1">
      <w:rPr>
        <w:b/>
        <w:bCs/>
        <w:color w:val="A6A6A6" w:themeColor="background1" w:themeShade="A6"/>
        <w:sz w:val="16"/>
      </w:rPr>
      <w:fldChar w:fldCharType="end"/>
    </w:r>
    <w:r w:rsidR="001A0D9F" w:rsidRPr="00947FC1">
      <w:rPr>
        <w:color w:val="A6A6A6" w:themeColor="background1" w:themeShade="A6"/>
        <w:sz w:val="16"/>
      </w:rPr>
      <w:ptab w:relativeTo="margin" w:alignment="right" w:leader="none"/>
    </w:r>
    <w:r w:rsidR="001A0D9F">
      <w:rPr>
        <w:color w:val="A6A6A6" w:themeColor="background1" w:themeShade="A6"/>
        <w:sz w:val="16"/>
      </w:rPr>
      <w:t>Katie Wood</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07F61" w:rsidRDefault="00D07F61" w:rsidP="00947FC1">
      <w:pPr>
        <w:spacing w:after="0" w:line="240" w:lineRule="auto"/>
      </w:pPr>
      <w:r>
        <w:separator/>
      </w:r>
    </w:p>
  </w:footnote>
  <w:footnote w:type="continuationSeparator" w:id="0">
    <w:p w:rsidR="00D07F61" w:rsidRDefault="00D07F61" w:rsidP="00947FC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0D9F" w:rsidRDefault="00C35778">
    <w:pPr>
      <w:pStyle w:val="Header"/>
      <w:rPr>
        <w:color w:val="A6A6A6" w:themeColor="background1" w:themeShade="A6"/>
        <w:sz w:val="16"/>
      </w:rPr>
    </w:pPr>
    <w:r>
      <w:rPr>
        <w:color w:val="A6A6A6" w:themeColor="background1" w:themeShade="A6"/>
        <w:sz w:val="16"/>
      </w:rPr>
      <w:t>Single Player</w:t>
    </w:r>
    <w:r w:rsidR="001A0D9F">
      <w:rPr>
        <w:color w:val="A6A6A6" w:themeColor="background1" w:themeShade="A6"/>
        <w:sz w:val="16"/>
      </w:rPr>
      <w:t xml:space="preserve"> </w:t>
    </w:r>
    <w:proofErr w:type="gramStart"/>
    <w:r w:rsidR="001A0D9F">
      <w:rPr>
        <w:color w:val="A6A6A6" w:themeColor="background1" w:themeShade="A6"/>
        <w:sz w:val="16"/>
      </w:rPr>
      <w:t>LDD</w:t>
    </w:r>
    <w:proofErr w:type="gramEnd"/>
    <w:r w:rsidR="001A0D9F" w:rsidRPr="00947FC1">
      <w:rPr>
        <w:color w:val="A6A6A6" w:themeColor="background1" w:themeShade="A6"/>
        <w:sz w:val="16"/>
      </w:rPr>
      <w:ptab w:relativeTo="margin" w:alignment="center" w:leader="none"/>
    </w:r>
    <w:sdt>
      <w:sdtPr>
        <w:rPr>
          <w:color w:val="A6A6A6" w:themeColor="background1" w:themeShade="A6"/>
          <w:sz w:val="16"/>
        </w:rPr>
        <w:id w:val="968859947"/>
        <w:placeholder>
          <w:docPart w:val="41FF68D641B64590868A2DBFE09889E3"/>
        </w:placeholder>
        <w:temporary/>
        <w:showingPlcHdr/>
        <w15:appearance w15:val="hidden"/>
      </w:sdtPr>
      <w:sdtEndPr/>
      <w:sdtContent>
        <w:r w:rsidR="001A0D9F" w:rsidRPr="00947FC1">
          <w:rPr>
            <w:color w:val="F2F2F2" w:themeColor="background1" w:themeShade="F2"/>
            <w:sz w:val="16"/>
          </w:rPr>
          <w:t>[Type here]</w:t>
        </w:r>
      </w:sdtContent>
    </w:sdt>
    <w:r w:rsidR="001A0D9F" w:rsidRPr="00947FC1">
      <w:rPr>
        <w:color w:val="A6A6A6" w:themeColor="background1" w:themeShade="A6"/>
        <w:sz w:val="16"/>
      </w:rPr>
      <w:ptab w:relativeTo="margin" w:alignment="right" w:leader="none"/>
    </w:r>
    <w:r w:rsidR="001A0D9F">
      <w:rPr>
        <w:color w:val="A6A6A6" w:themeColor="background1" w:themeShade="A6"/>
        <w:sz w:val="16"/>
      </w:rPr>
      <w:t>Indiscriminate</w:t>
    </w:r>
  </w:p>
  <w:p w:rsidR="001A0D9F" w:rsidRPr="00947FC1" w:rsidRDefault="001A0D9F">
    <w:pPr>
      <w:pStyle w:val="Header"/>
      <w:rPr>
        <w:color w:val="A6A6A6" w:themeColor="background1" w:themeShade="A6"/>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1303D2"/>
    <w:multiLevelType w:val="hybridMultilevel"/>
    <w:tmpl w:val="C286178C"/>
    <w:lvl w:ilvl="0" w:tplc="C90EBF2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83C392C"/>
    <w:multiLevelType w:val="hybridMultilevel"/>
    <w:tmpl w:val="212AAF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9DD4D84"/>
    <w:multiLevelType w:val="hybridMultilevel"/>
    <w:tmpl w:val="A746C560"/>
    <w:lvl w:ilvl="0" w:tplc="0FD270A4">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AC32BF1"/>
    <w:multiLevelType w:val="hybridMultilevel"/>
    <w:tmpl w:val="F8489306"/>
    <w:lvl w:ilvl="0" w:tplc="BE509324">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95940FC"/>
    <w:multiLevelType w:val="hybridMultilevel"/>
    <w:tmpl w:val="A56A72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D3D15F4"/>
    <w:multiLevelType w:val="hybridMultilevel"/>
    <w:tmpl w:val="CF1AC1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AC353BC"/>
    <w:multiLevelType w:val="hybridMultilevel"/>
    <w:tmpl w:val="1ACA134C"/>
    <w:lvl w:ilvl="0" w:tplc="83AAB200">
      <w:start w:val="1"/>
      <w:numFmt w:val="bullet"/>
      <w:lvlText w:val=""/>
      <w:lvlJc w:val="left"/>
      <w:pPr>
        <w:ind w:left="81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A6106DF"/>
    <w:multiLevelType w:val="hybridMultilevel"/>
    <w:tmpl w:val="8D7E7C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FEF0F6A"/>
    <w:multiLevelType w:val="hybridMultilevel"/>
    <w:tmpl w:val="161C7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15:restartNumberingAfterBreak="0">
    <w:nsid w:val="6B7651B8"/>
    <w:multiLevelType w:val="hybridMultilevel"/>
    <w:tmpl w:val="F774A3CA"/>
    <w:lvl w:ilvl="0" w:tplc="1876B48C">
      <w:start w:val="1"/>
      <w:numFmt w:val="bullet"/>
      <w:lvlText w:val=""/>
      <w:lvlJc w:val="left"/>
      <w:pPr>
        <w:ind w:left="720" w:hanging="360"/>
      </w:pPr>
      <w:rPr>
        <w:rFonts w:ascii="Wingdings" w:hAnsi="Wingdings" w:hint="default"/>
        <w:color w:val="7F7F7F" w:themeColor="text1" w:themeTint="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CB07C82"/>
    <w:multiLevelType w:val="hybridMultilevel"/>
    <w:tmpl w:val="70668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0C57730"/>
    <w:multiLevelType w:val="hybridMultilevel"/>
    <w:tmpl w:val="7EC247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13F4122"/>
    <w:multiLevelType w:val="hybridMultilevel"/>
    <w:tmpl w:val="E480C666"/>
    <w:lvl w:ilvl="0" w:tplc="BEBA6666">
      <w:start w:val="1"/>
      <w:numFmt w:val="decimal"/>
      <w:pStyle w:val="Heading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9C96AF4"/>
    <w:multiLevelType w:val="hybridMultilevel"/>
    <w:tmpl w:val="D74C2362"/>
    <w:lvl w:ilvl="0" w:tplc="ADE23A1E">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C7D0E8E"/>
    <w:multiLevelType w:val="hybridMultilevel"/>
    <w:tmpl w:val="344CD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13"/>
  </w:num>
  <w:num w:numId="3">
    <w:abstractNumId w:val="3"/>
  </w:num>
  <w:num w:numId="4">
    <w:abstractNumId w:val="13"/>
    <w:lvlOverride w:ilvl="0">
      <w:startOverride w:val="1"/>
    </w:lvlOverride>
  </w:num>
  <w:num w:numId="5">
    <w:abstractNumId w:val="12"/>
  </w:num>
  <w:num w:numId="6">
    <w:abstractNumId w:val="14"/>
  </w:num>
  <w:num w:numId="7">
    <w:abstractNumId w:val="4"/>
  </w:num>
  <w:num w:numId="8">
    <w:abstractNumId w:val="8"/>
  </w:num>
  <w:num w:numId="9">
    <w:abstractNumId w:val="6"/>
  </w:num>
  <w:num w:numId="10">
    <w:abstractNumId w:val="9"/>
  </w:num>
  <w:num w:numId="11">
    <w:abstractNumId w:val="2"/>
  </w:num>
  <w:num w:numId="12">
    <w:abstractNumId w:val="1"/>
  </w:num>
  <w:num w:numId="13">
    <w:abstractNumId w:val="11"/>
  </w:num>
  <w:num w:numId="14">
    <w:abstractNumId w:val="7"/>
  </w:num>
  <w:num w:numId="15">
    <w:abstractNumId w:val="0"/>
  </w:num>
  <w:num w:numId="16">
    <w:abstractNumId w:val="5"/>
  </w:num>
  <w:num w:numId="1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348"/>
    <w:rsid w:val="000001DA"/>
    <w:rsid w:val="000027AC"/>
    <w:rsid w:val="0001529B"/>
    <w:rsid w:val="00063CCD"/>
    <w:rsid w:val="000A024E"/>
    <w:rsid w:val="000C5F1F"/>
    <w:rsid w:val="000E2167"/>
    <w:rsid w:val="000F5D97"/>
    <w:rsid w:val="00105B8C"/>
    <w:rsid w:val="0010775D"/>
    <w:rsid w:val="00117F27"/>
    <w:rsid w:val="00137393"/>
    <w:rsid w:val="001564E4"/>
    <w:rsid w:val="00157F75"/>
    <w:rsid w:val="00161120"/>
    <w:rsid w:val="00166D55"/>
    <w:rsid w:val="00176726"/>
    <w:rsid w:val="0018118B"/>
    <w:rsid w:val="00195731"/>
    <w:rsid w:val="00195747"/>
    <w:rsid w:val="001A0D9F"/>
    <w:rsid w:val="001C3552"/>
    <w:rsid w:val="001D1B95"/>
    <w:rsid w:val="001E0A03"/>
    <w:rsid w:val="001E0D13"/>
    <w:rsid w:val="001E2651"/>
    <w:rsid w:val="001E573C"/>
    <w:rsid w:val="0020338A"/>
    <w:rsid w:val="0020366B"/>
    <w:rsid w:val="00204DA5"/>
    <w:rsid w:val="00226A8E"/>
    <w:rsid w:val="002273B4"/>
    <w:rsid w:val="00272099"/>
    <w:rsid w:val="002C2CBF"/>
    <w:rsid w:val="002C5049"/>
    <w:rsid w:val="002C7FB5"/>
    <w:rsid w:val="002F60DE"/>
    <w:rsid w:val="00307EA9"/>
    <w:rsid w:val="00325968"/>
    <w:rsid w:val="00363F0B"/>
    <w:rsid w:val="003737A5"/>
    <w:rsid w:val="0037782D"/>
    <w:rsid w:val="00387335"/>
    <w:rsid w:val="0039068F"/>
    <w:rsid w:val="003912F7"/>
    <w:rsid w:val="003A1A60"/>
    <w:rsid w:val="003B2181"/>
    <w:rsid w:val="003B60F7"/>
    <w:rsid w:val="003C3951"/>
    <w:rsid w:val="003D5648"/>
    <w:rsid w:val="003F4DB0"/>
    <w:rsid w:val="004000F3"/>
    <w:rsid w:val="0040730A"/>
    <w:rsid w:val="0041615E"/>
    <w:rsid w:val="00417884"/>
    <w:rsid w:val="00422947"/>
    <w:rsid w:val="00436097"/>
    <w:rsid w:val="00442348"/>
    <w:rsid w:val="004674A6"/>
    <w:rsid w:val="00471101"/>
    <w:rsid w:val="00483A78"/>
    <w:rsid w:val="004868FD"/>
    <w:rsid w:val="004922FE"/>
    <w:rsid w:val="004A1024"/>
    <w:rsid w:val="004A6D6D"/>
    <w:rsid w:val="004F189E"/>
    <w:rsid w:val="004F5C42"/>
    <w:rsid w:val="00511AD7"/>
    <w:rsid w:val="00513903"/>
    <w:rsid w:val="00514B96"/>
    <w:rsid w:val="00521D92"/>
    <w:rsid w:val="005245F8"/>
    <w:rsid w:val="0055450C"/>
    <w:rsid w:val="005613A7"/>
    <w:rsid w:val="0056182C"/>
    <w:rsid w:val="00566BB1"/>
    <w:rsid w:val="0057484C"/>
    <w:rsid w:val="00574A35"/>
    <w:rsid w:val="00575737"/>
    <w:rsid w:val="005A0ED7"/>
    <w:rsid w:val="005A1F90"/>
    <w:rsid w:val="005A6C03"/>
    <w:rsid w:val="005B6091"/>
    <w:rsid w:val="005C26D6"/>
    <w:rsid w:val="005E4216"/>
    <w:rsid w:val="005E4806"/>
    <w:rsid w:val="005F5C91"/>
    <w:rsid w:val="00603D60"/>
    <w:rsid w:val="00604951"/>
    <w:rsid w:val="0062799C"/>
    <w:rsid w:val="0063490A"/>
    <w:rsid w:val="00636D4C"/>
    <w:rsid w:val="00661DCC"/>
    <w:rsid w:val="00674AD9"/>
    <w:rsid w:val="00696CB7"/>
    <w:rsid w:val="006A261C"/>
    <w:rsid w:val="006B1ADC"/>
    <w:rsid w:val="006C11A8"/>
    <w:rsid w:val="006C2588"/>
    <w:rsid w:val="006D3ADE"/>
    <w:rsid w:val="006D7352"/>
    <w:rsid w:val="006E2E58"/>
    <w:rsid w:val="006F4312"/>
    <w:rsid w:val="006F5BD4"/>
    <w:rsid w:val="00717ADE"/>
    <w:rsid w:val="007336EC"/>
    <w:rsid w:val="007370D8"/>
    <w:rsid w:val="00743919"/>
    <w:rsid w:val="007463CC"/>
    <w:rsid w:val="00766FE8"/>
    <w:rsid w:val="00772A99"/>
    <w:rsid w:val="00780415"/>
    <w:rsid w:val="0078385F"/>
    <w:rsid w:val="00785BF0"/>
    <w:rsid w:val="00795AD0"/>
    <w:rsid w:val="007B1D3F"/>
    <w:rsid w:val="007D5BB7"/>
    <w:rsid w:val="007F7258"/>
    <w:rsid w:val="00813BEA"/>
    <w:rsid w:val="0082168D"/>
    <w:rsid w:val="00833AE6"/>
    <w:rsid w:val="0083652C"/>
    <w:rsid w:val="008504AC"/>
    <w:rsid w:val="008C2E81"/>
    <w:rsid w:val="008E41CF"/>
    <w:rsid w:val="008F63C7"/>
    <w:rsid w:val="008F71F1"/>
    <w:rsid w:val="00914B38"/>
    <w:rsid w:val="00917453"/>
    <w:rsid w:val="009220D5"/>
    <w:rsid w:val="0092547F"/>
    <w:rsid w:val="00947804"/>
    <w:rsid w:val="00947FC1"/>
    <w:rsid w:val="00961000"/>
    <w:rsid w:val="00990232"/>
    <w:rsid w:val="0099288A"/>
    <w:rsid w:val="00992C94"/>
    <w:rsid w:val="009B6662"/>
    <w:rsid w:val="009C09C5"/>
    <w:rsid w:val="009F782B"/>
    <w:rsid w:val="00A17765"/>
    <w:rsid w:val="00A2381B"/>
    <w:rsid w:val="00A23BBE"/>
    <w:rsid w:val="00A27754"/>
    <w:rsid w:val="00A40A3E"/>
    <w:rsid w:val="00A4611D"/>
    <w:rsid w:val="00A54A5D"/>
    <w:rsid w:val="00A66EE1"/>
    <w:rsid w:val="00A70D42"/>
    <w:rsid w:val="00A72B8F"/>
    <w:rsid w:val="00A73DD5"/>
    <w:rsid w:val="00A7757A"/>
    <w:rsid w:val="00A84587"/>
    <w:rsid w:val="00A90F3E"/>
    <w:rsid w:val="00A924AB"/>
    <w:rsid w:val="00AB1263"/>
    <w:rsid w:val="00AC3685"/>
    <w:rsid w:val="00AC5C1D"/>
    <w:rsid w:val="00AD132F"/>
    <w:rsid w:val="00AE2254"/>
    <w:rsid w:val="00AE3654"/>
    <w:rsid w:val="00B10E03"/>
    <w:rsid w:val="00B1187C"/>
    <w:rsid w:val="00B41578"/>
    <w:rsid w:val="00B50BFA"/>
    <w:rsid w:val="00B51282"/>
    <w:rsid w:val="00B541A6"/>
    <w:rsid w:val="00B6413F"/>
    <w:rsid w:val="00B717FE"/>
    <w:rsid w:val="00B7693E"/>
    <w:rsid w:val="00BC416B"/>
    <w:rsid w:val="00BC7EB8"/>
    <w:rsid w:val="00BD42C3"/>
    <w:rsid w:val="00BF584B"/>
    <w:rsid w:val="00C05218"/>
    <w:rsid w:val="00C074FB"/>
    <w:rsid w:val="00C17DA9"/>
    <w:rsid w:val="00C23A99"/>
    <w:rsid w:val="00C27E49"/>
    <w:rsid w:val="00C35778"/>
    <w:rsid w:val="00C507A3"/>
    <w:rsid w:val="00C83BD2"/>
    <w:rsid w:val="00C855C9"/>
    <w:rsid w:val="00C85C59"/>
    <w:rsid w:val="00C96C72"/>
    <w:rsid w:val="00CB4A43"/>
    <w:rsid w:val="00CC20FB"/>
    <w:rsid w:val="00CC4FD8"/>
    <w:rsid w:val="00CD7C9A"/>
    <w:rsid w:val="00CE2102"/>
    <w:rsid w:val="00D02952"/>
    <w:rsid w:val="00D070D1"/>
    <w:rsid w:val="00D07F61"/>
    <w:rsid w:val="00D5386B"/>
    <w:rsid w:val="00D601A9"/>
    <w:rsid w:val="00DB3998"/>
    <w:rsid w:val="00DC3C36"/>
    <w:rsid w:val="00DE00C7"/>
    <w:rsid w:val="00DE64E4"/>
    <w:rsid w:val="00E17C80"/>
    <w:rsid w:val="00E65456"/>
    <w:rsid w:val="00E71881"/>
    <w:rsid w:val="00E765AD"/>
    <w:rsid w:val="00E82F73"/>
    <w:rsid w:val="00E84860"/>
    <w:rsid w:val="00E862B3"/>
    <w:rsid w:val="00E8769D"/>
    <w:rsid w:val="00EA3664"/>
    <w:rsid w:val="00EA74E4"/>
    <w:rsid w:val="00EF2890"/>
    <w:rsid w:val="00F259FD"/>
    <w:rsid w:val="00F3075A"/>
    <w:rsid w:val="00F358DC"/>
    <w:rsid w:val="00F52130"/>
    <w:rsid w:val="00F70207"/>
    <w:rsid w:val="00F70B07"/>
    <w:rsid w:val="00F73DC2"/>
    <w:rsid w:val="00F76D23"/>
    <w:rsid w:val="00F84EBE"/>
    <w:rsid w:val="00F940BE"/>
    <w:rsid w:val="00FA281E"/>
    <w:rsid w:val="00FB44A4"/>
    <w:rsid w:val="00FE5F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5:chartTrackingRefBased/>
  <w15:docId w15:val="{739CF589-FA50-4A8C-AFAB-92B4F7E10A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42348"/>
    <w:rPr>
      <w:sz w:val="20"/>
    </w:rPr>
  </w:style>
  <w:style w:type="paragraph" w:styleId="Heading1">
    <w:name w:val="heading 1"/>
    <w:basedOn w:val="Normal"/>
    <w:next w:val="Normal"/>
    <w:link w:val="Heading1Char"/>
    <w:uiPriority w:val="9"/>
    <w:qFormat/>
    <w:rsid w:val="00947FC1"/>
    <w:pPr>
      <w:keepNext/>
      <w:keepLines/>
      <w:numPr>
        <w:numId w:val="1"/>
      </w:numPr>
      <w:spacing w:before="240" w:after="0"/>
      <w:ind w:left="360"/>
      <w:outlineLvl w:val="0"/>
    </w:pPr>
    <w:rPr>
      <w:rFonts w:eastAsiaTheme="majorEastAsia" w:cstheme="majorBidi"/>
      <w:color w:val="2E74B5" w:themeColor="accent1" w:themeShade="BF"/>
      <w:sz w:val="40"/>
      <w:szCs w:val="32"/>
    </w:rPr>
  </w:style>
  <w:style w:type="paragraph" w:styleId="Heading2">
    <w:name w:val="heading 2"/>
    <w:basedOn w:val="Normal"/>
    <w:next w:val="Normal"/>
    <w:link w:val="Heading2Char"/>
    <w:uiPriority w:val="9"/>
    <w:unhideWhenUsed/>
    <w:qFormat/>
    <w:rsid w:val="004A6D6D"/>
    <w:pPr>
      <w:keepNext/>
      <w:keepLines/>
      <w:spacing w:before="160" w:after="0"/>
      <w:outlineLvl w:val="1"/>
    </w:pPr>
    <w:rPr>
      <w:rFonts w:eastAsiaTheme="majorEastAsia" w:cstheme="majorBidi"/>
      <w:color w:val="5B9BD5" w:themeColor="accent1"/>
      <w:sz w:val="36"/>
      <w:szCs w:val="26"/>
    </w:rPr>
  </w:style>
  <w:style w:type="paragraph" w:styleId="Heading3">
    <w:name w:val="heading 3"/>
    <w:basedOn w:val="Normal"/>
    <w:next w:val="Normal"/>
    <w:link w:val="Heading3Char"/>
    <w:uiPriority w:val="9"/>
    <w:unhideWhenUsed/>
    <w:qFormat/>
    <w:rsid w:val="004A6D6D"/>
    <w:pPr>
      <w:keepNext/>
      <w:keepLines/>
      <w:spacing w:before="80" w:after="0"/>
      <w:outlineLvl w:val="2"/>
    </w:pPr>
    <w:rPr>
      <w:rFonts w:eastAsiaTheme="majorEastAsia" w:cstheme="majorBidi"/>
      <w:color w:val="5B9BD5" w:themeColor="accent1"/>
      <w:sz w:val="30"/>
      <w:szCs w:val="24"/>
    </w:rPr>
  </w:style>
  <w:style w:type="paragraph" w:styleId="Heading4">
    <w:name w:val="heading 4"/>
    <w:basedOn w:val="Normal"/>
    <w:next w:val="Normal"/>
    <w:link w:val="Heading4Char"/>
    <w:uiPriority w:val="9"/>
    <w:semiHidden/>
    <w:unhideWhenUsed/>
    <w:qFormat/>
    <w:rsid w:val="00442348"/>
    <w:pPr>
      <w:keepNext/>
      <w:keepLines/>
      <w:spacing w:before="40" w:after="0"/>
      <w:outlineLvl w:val="3"/>
    </w:pPr>
    <w:rPr>
      <w:rFonts w:eastAsiaTheme="majorEastAsia" w:cstheme="majorBidi"/>
      <w:i/>
      <w:iCs/>
      <w:color w:val="5B9BD5" w:themeColor="accent1"/>
      <w:sz w:val="28"/>
    </w:rPr>
  </w:style>
  <w:style w:type="paragraph" w:styleId="Heading5">
    <w:name w:val="heading 5"/>
    <w:basedOn w:val="Normal"/>
    <w:next w:val="Normal"/>
    <w:link w:val="Heading5Char"/>
    <w:uiPriority w:val="9"/>
    <w:semiHidden/>
    <w:unhideWhenUsed/>
    <w:qFormat/>
    <w:rsid w:val="00442348"/>
    <w:pPr>
      <w:keepNext/>
      <w:keepLines/>
      <w:spacing w:before="40" w:after="0"/>
      <w:outlineLvl w:val="4"/>
    </w:pPr>
    <w:rPr>
      <w:rFonts w:eastAsiaTheme="majorEastAsia"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442348"/>
    <w:pPr>
      <w:spacing w:after="0" w:line="240" w:lineRule="auto"/>
    </w:pPr>
    <w:rPr>
      <w:sz w:val="20"/>
    </w:rPr>
  </w:style>
  <w:style w:type="paragraph" w:styleId="Title">
    <w:name w:val="Title"/>
    <w:basedOn w:val="Normal"/>
    <w:next w:val="Normal"/>
    <w:link w:val="TitleChar"/>
    <w:uiPriority w:val="10"/>
    <w:qFormat/>
    <w:rsid w:val="00442348"/>
    <w:pPr>
      <w:spacing w:after="0" w:line="240" w:lineRule="auto"/>
      <w:contextualSpacing/>
    </w:pPr>
    <w:rPr>
      <w:rFonts w:eastAsiaTheme="majorEastAsia" w:cstheme="majorBidi"/>
      <w:color w:val="1F4E79" w:themeColor="accent1" w:themeShade="80"/>
      <w:spacing w:val="-10"/>
      <w:kern w:val="28"/>
      <w:sz w:val="56"/>
      <w:szCs w:val="56"/>
    </w:rPr>
  </w:style>
  <w:style w:type="character" w:customStyle="1" w:styleId="TitleChar">
    <w:name w:val="Title Char"/>
    <w:basedOn w:val="DefaultParagraphFont"/>
    <w:link w:val="Title"/>
    <w:uiPriority w:val="10"/>
    <w:rsid w:val="00442348"/>
    <w:rPr>
      <w:rFonts w:eastAsiaTheme="majorEastAsia" w:cstheme="majorBidi"/>
      <w:color w:val="1F4E79" w:themeColor="accent1" w:themeShade="80"/>
      <w:spacing w:val="-10"/>
      <w:kern w:val="28"/>
      <w:sz w:val="56"/>
      <w:szCs w:val="56"/>
    </w:rPr>
  </w:style>
  <w:style w:type="character" w:customStyle="1" w:styleId="Heading1Char">
    <w:name w:val="Heading 1 Char"/>
    <w:basedOn w:val="DefaultParagraphFont"/>
    <w:link w:val="Heading1"/>
    <w:uiPriority w:val="9"/>
    <w:rsid w:val="00947FC1"/>
    <w:rPr>
      <w:rFonts w:eastAsiaTheme="majorEastAsia" w:cstheme="majorBidi"/>
      <w:color w:val="2E74B5" w:themeColor="accent1" w:themeShade="BF"/>
      <w:sz w:val="40"/>
      <w:szCs w:val="32"/>
    </w:rPr>
  </w:style>
  <w:style w:type="character" w:customStyle="1" w:styleId="Heading2Char">
    <w:name w:val="Heading 2 Char"/>
    <w:basedOn w:val="DefaultParagraphFont"/>
    <w:link w:val="Heading2"/>
    <w:uiPriority w:val="9"/>
    <w:rsid w:val="004A6D6D"/>
    <w:rPr>
      <w:rFonts w:eastAsiaTheme="majorEastAsia" w:cstheme="majorBidi"/>
      <w:color w:val="5B9BD5" w:themeColor="accent1"/>
      <w:sz w:val="36"/>
      <w:szCs w:val="26"/>
    </w:rPr>
  </w:style>
  <w:style w:type="character" w:customStyle="1" w:styleId="Heading3Char">
    <w:name w:val="Heading 3 Char"/>
    <w:basedOn w:val="DefaultParagraphFont"/>
    <w:link w:val="Heading3"/>
    <w:uiPriority w:val="9"/>
    <w:rsid w:val="004A6D6D"/>
    <w:rPr>
      <w:rFonts w:eastAsiaTheme="majorEastAsia" w:cstheme="majorBidi"/>
      <w:color w:val="5B9BD5" w:themeColor="accent1"/>
      <w:sz w:val="30"/>
      <w:szCs w:val="24"/>
    </w:rPr>
  </w:style>
  <w:style w:type="character" w:customStyle="1" w:styleId="Heading4Char">
    <w:name w:val="Heading 4 Char"/>
    <w:basedOn w:val="DefaultParagraphFont"/>
    <w:link w:val="Heading4"/>
    <w:uiPriority w:val="9"/>
    <w:semiHidden/>
    <w:rsid w:val="00442348"/>
    <w:rPr>
      <w:rFonts w:eastAsiaTheme="majorEastAsia" w:cstheme="majorBidi"/>
      <w:i/>
      <w:iCs/>
      <w:color w:val="5B9BD5" w:themeColor="accent1"/>
      <w:sz w:val="28"/>
    </w:rPr>
  </w:style>
  <w:style w:type="character" w:customStyle="1" w:styleId="Heading5Char">
    <w:name w:val="Heading 5 Char"/>
    <w:basedOn w:val="DefaultParagraphFont"/>
    <w:link w:val="Heading5"/>
    <w:uiPriority w:val="9"/>
    <w:semiHidden/>
    <w:rsid w:val="00442348"/>
    <w:rPr>
      <w:rFonts w:eastAsiaTheme="majorEastAsia" w:cstheme="majorBidi"/>
      <w:color w:val="2E74B5" w:themeColor="accent1" w:themeShade="BF"/>
      <w:sz w:val="20"/>
    </w:rPr>
  </w:style>
  <w:style w:type="character" w:styleId="IntenseEmphasis">
    <w:name w:val="Intense Emphasis"/>
    <w:basedOn w:val="DefaultParagraphFont"/>
    <w:uiPriority w:val="21"/>
    <w:qFormat/>
    <w:rsid w:val="00442348"/>
    <w:rPr>
      <w:b/>
      <w:i/>
      <w:iCs/>
      <w:color w:val="5B9BD5" w:themeColor="accent1"/>
    </w:rPr>
  </w:style>
  <w:style w:type="paragraph" w:styleId="TOCHeading">
    <w:name w:val="TOC Heading"/>
    <w:basedOn w:val="Heading1"/>
    <w:next w:val="Normal"/>
    <w:uiPriority w:val="39"/>
    <w:unhideWhenUsed/>
    <w:qFormat/>
    <w:rsid w:val="00E82F73"/>
    <w:pPr>
      <w:outlineLvl w:val="9"/>
    </w:pPr>
    <w:rPr>
      <w:rFonts w:asciiTheme="majorHAnsi" w:hAnsiTheme="majorHAnsi"/>
      <w:sz w:val="32"/>
    </w:rPr>
  </w:style>
  <w:style w:type="paragraph" w:styleId="TOC1">
    <w:name w:val="toc 1"/>
    <w:basedOn w:val="Normal"/>
    <w:next w:val="Normal"/>
    <w:autoRedefine/>
    <w:uiPriority w:val="39"/>
    <w:unhideWhenUsed/>
    <w:rsid w:val="00E82F73"/>
    <w:pPr>
      <w:spacing w:after="100"/>
    </w:pPr>
  </w:style>
  <w:style w:type="paragraph" w:styleId="TOC2">
    <w:name w:val="toc 2"/>
    <w:basedOn w:val="Normal"/>
    <w:next w:val="Normal"/>
    <w:autoRedefine/>
    <w:uiPriority w:val="39"/>
    <w:unhideWhenUsed/>
    <w:rsid w:val="00E82F73"/>
    <w:pPr>
      <w:spacing w:after="100"/>
      <w:ind w:left="200"/>
    </w:pPr>
  </w:style>
  <w:style w:type="paragraph" w:styleId="TOC3">
    <w:name w:val="toc 3"/>
    <w:basedOn w:val="Normal"/>
    <w:next w:val="Normal"/>
    <w:autoRedefine/>
    <w:uiPriority w:val="39"/>
    <w:unhideWhenUsed/>
    <w:rsid w:val="00E82F73"/>
    <w:pPr>
      <w:spacing w:after="100"/>
      <w:ind w:left="400"/>
    </w:pPr>
  </w:style>
  <w:style w:type="character" w:styleId="Hyperlink">
    <w:name w:val="Hyperlink"/>
    <w:basedOn w:val="DefaultParagraphFont"/>
    <w:uiPriority w:val="99"/>
    <w:unhideWhenUsed/>
    <w:rsid w:val="00E82F73"/>
    <w:rPr>
      <w:color w:val="0563C1" w:themeColor="hyperlink"/>
      <w:u w:val="single"/>
    </w:rPr>
  </w:style>
  <w:style w:type="paragraph" w:styleId="BalloonText">
    <w:name w:val="Balloon Text"/>
    <w:basedOn w:val="Normal"/>
    <w:link w:val="BalloonTextChar"/>
    <w:uiPriority w:val="99"/>
    <w:semiHidden/>
    <w:unhideWhenUsed/>
    <w:rsid w:val="00E82F7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82F73"/>
    <w:rPr>
      <w:rFonts w:ascii="Segoe UI" w:hAnsi="Segoe UI" w:cs="Segoe UI"/>
      <w:sz w:val="18"/>
      <w:szCs w:val="18"/>
    </w:rPr>
  </w:style>
  <w:style w:type="table" w:styleId="TableGrid">
    <w:name w:val="Table Grid"/>
    <w:basedOn w:val="TableNormal"/>
    <w:uiPriority w:val="39"/>
    <w:rsid w:val="00947F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47FC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47FC1"/>
    <w:rPr>
      <w:sz w:val="20"/>
    </w:rPr>
  </w:style>
  <w:style w:type="paragraph" w:styleId="Footer">
    <w:name w:val="footer"/>
    <w:basedOn w:val="Normal"/>
    <w:link w:val="FooterChar"/>
    <w:uiPriority w:val="99"/>
    <w:unhideWhenUsed/>
    <w:rsid w:val="00947FC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47FC1"/>
    <w:rPr>
      <w:sz w:val="20"/>
    </w:rPr>
  </w:style>
  <w:style w:type="table" w:styleId="GridTable2">
    <w:name w:val="Grid Table 2"/>
    <w:basedOn w:val="TableNormal"/>
    <w:uiPriority w:val="47"/>
    <w:rsid w:val="00B541A6"/>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
    <w:name w:val="Grid Table 4"/>
    <w:basedOn w:val="TableNormal"/>
    <w:uiPriority w:val="49"/>
    <w:rsid w:val="00B541A6"/>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GridLight">
    <w:name w:val="Grid Table Light"/>
    <w:basedOn w:val="TableNormal"/>
    <w:uiPriority w:val="40"/>
    <w:rsid w:val="00B541A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Paragraph">
    <w:name w:val="List Paragraph"/>
    <w:basedOn w:val="Normal"/>
    <w:uiPriority w:val="34"/>
    <w:qFormat/>
    <w:rsid w:val="007336EC"/>
    <w:pPr>
      <w:ind w:left="720"/>
      <w:contextualSpacing/>
    </w:pPr>
  </w:style>
  <w:style w:type="paragraph" w:styleId="Caption">
    <w:name w:val="caption"/>
    <w:basedOn w:val="Normal"/>
    <w:next w:val="Normal"/>
    <w:uiPriority w:val="35"/>
    <w:unhideWhenUsed/>
    <w:qFormat/>
    <w:rsid w:val="00914B38"/>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914B38"/>
    <w:pPr>
      <w:spacing w:after="0"/>
    </w:pPr>
  </w:style>
  <w:style w:type="character" w:styleId="CommentReference">
    <w:name w:val="annotation reference"/>
    <w:basedOn w:val="DefaultParagraphFont"/>
    <w:uiPriority w:val="99"/>
    <w:semiHidden/>
    <w:unhideWhenUsed/>
    <w:rsid w:val="00195731"/>
    <w:rPr>
      <w:sz w:val="16"/>
      <w:szCs w:val="16"/>
    </w:rPr>
  </w:style>
  <w:style w:type="paragraph" w:styleId="CommentText">
    <w:name w:val="annotation text"/>
    <w:basedOn w:val="Normal"/>
    <w:link w:val="CommentTextChar"/>
    <w:uiPriority w:val="99"/>
    <w:semiHidden/>
    <w:unhideWhenUsed/>
    <w:rsid w:val="00195731"/>
    <w:pPr>
      <w:spacing w:line="240" w:lineRule="auto"/>
    </w:pPr>
    <w:rPr>
      <w:szCs w:val="20"/>
    </w:rPr>
  </w:style>
  <w:style w:type="character" w:customStyle="1" w:styleId="CommentTextChar">
    <w:name w:val="Comment Text Char"/>
    <w:basedOn w:val="DefaultParagraphFont"/>
    <w:link w:val="CommentText"/>
    <w:uiPriority w:val="99"/>
    <w:semiHidden/>
    <w:rsid w:val="00195731"/>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662385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Cohort23\Documents\Level%20Design%204\Wood_InitialLDD.docx" TargetMode="External"/><Relationship Id="rId18" Type="http://schemas.openxmlformats.org/officeDocument/2006/relationships/hyperlink" Target="file:///C:\Users\Cohort23\Documents\Level%20Design%204\Wood_InitialLDD.docx" TargetMode="External"/><Relationship Id="rId26" Type="http://schemas.openxmlformats.org/officeDocument/2006/relationships/hyperlink" Target="file:///C:\Users\Cohort23\Documents\Level%20Design%204\Wood_InitialLDD.docx" TargetMode="External"/><Relationship Id="rId39" Type="http://schemas.openxmlformats.org/officeDocument/2006/relationships/image" Target="media/image13.PNG"/><Relationship Id="rId21" Type="http://schemas.openxmlformats.org/officeDocument/2006/relationships/hyperlink" Target="file:///C:\Users\Cohort23\Documents\Level%20Design%204\Wood_InitialLDD.docx" TargetMode="External"/><Relationship Id="rId34" Type="http://schemas.openxmlformats.org/officeDocument/2006/relationships/image" Target="media/image8.PNG"/><Relationship Id="rId42" Type="http://schemas.openxmlformats.org/officeDocument/2006/relationships/image" Target="media/image16.jpeg"/><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hyperlink" Target="http://i.dailymail.co.uk/i/pix/2013/01/09/article-2259366-16D47F52000005DC-896_634x409.jpg" TargetMode="External"/><Relationship Id="rId63" Type="http://schemas.openxmlformats.org/officeDocument/2006/relationships/image" Target="media/image32.PNG"/><Relationship Id="rId6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file:///C:\Users\Cohort23\Documents\Level%20Design%204\Wood_InitialLDD.docx" TargetMode="External"/><Relationship Id="rId29" Type="http://schemas.openxmlformats.org/officeDocument/2006/relationships/image" Target="media/image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C:\Users\Cohort23\Documents\Level%20Design%204\Wood_InitialLDD.docx" TargetMode="External"/><Relationship Id="rId24" Type="http://schemas.openxmlformats.org/officeDocument/2006/relationships/hyperlink" Target="file:///C:\Users\Cohort23\Documents\Level%20Design%204\Wood_InitialLDD.docx" TargetMode="External"/><Relationship Id="rId32" Type="http://schemas.openxmlformats.org/officeDocument/2006/relationships/image" Target="media/image6.jpeg"/><Relationship Id="rId37" Type="http://schemas.openxmlformats.org/officeDocument/2006/relationships/image" Target="media/image11.PNG"/><Relationship Id="rId40" Type="http://schemas.openxmlformats.org/officeDocument/2006/relationships/image" Target="media/image14.jpg"/><Relationship Id="rId45" Type="http://schemas.openxmlformats.org/officeDocument/2006/relationships/image" Target="media/image18.jpg"/><Relationship Id="rId53" Type="http://schemas.openxmlformats.org/officeDocument/2006/relationships/hyperlink" Target="http://www.northumberland.gov.uk/images/fire-decontamination-tent.jpg" TargetMode="External"/><Relationship Id="rId58" Type="http://schemas.openxmlformats.org/officeDocument/2006/relationships/image" Target="media/image27.png"/><Relationship Id="rId66" Type="http://schemas.openxmlformats.org/officeDocument/2006/relationships/image" Target="media/image35.jpg"/><Relationship Id="rId5" Type="http://schemas.openxmlformats.org/officeDocument/2006/relationships/webSettings" Target="webSettings.xml"/><Relationship Id="rId15" Type="http://schemas.openxmlformats.org/officeDocument/2006/relationships/hyperlink" Target="file:///C:\Users\Cohort23\Documents\Level%20Design%204\Wood_InitialLDD.docx" TargetMode="External"/><Relationship Id="rId23" Type="http://schemas.openxmlformats.org/officeDocument/2006/relationships/hyperlink" Target="file:///C:\Users\Cohort23\Documents\Level%20Design%204\Wood_InitialLDD.docx" TargetMode="External"/><Relationship Id="rId28" Type="http://schemas.openxmlformats.org/officeDocument/2006/relationships/image" Target="media/image2.jpg"/><Relationship Id="rId36" Type="http://schemas.openxmlformats.org/officeDocument/2006/relationships/image" Target="media/image10.jpeg"/><Relationship Id="rId49" Type="http://schemas.openxmlformats.org/officeDocument/2006/relationships/image" Target="media/image22.png"/><Relationship Id="rId57" Type="http://schemas.openxmlformats.org/officeDocument/2006/relationships/image" Target="media/image26.png"/><Relationship Id="rId61" Type="http://schemas.openxmlformats.org/officeDocument/2006/relationships/image" Target="media/image30.PNG"/><Relationship Id="rId10" Type="http://schemas.openxmlformats.org/officeDocument/2006/relationships/hyperlink" Target="file:///C:\Users\Cohort23\Documents\Level%20Design%204\Wood_InitialLDD.docx" TargetMode="External"/><Relationship Id="rId19" Type="http://schemas.openxmlformats.org/officeDocument/2006/relationships/hyperlink" Target="file:///C:\Users\Cohort23\Documents\Level%20Design%204\Wood_InitialLDD.docx" TargetMode="External"/><Relationship Id="rId31" Type="http://schemas.openxmlformats.org/officeDocument/2006/relationships/image" Target="media/image5.png"/><Relationship Id="rId44" Type="http://schemas.openxmlformats.org/officeDocument/2006/relationships/hyperlink" Target="http://www.usnews.com/cmsmedia/22/51/c6984ebb447b90ba64f23bb5f404/150408-scott-embed1-editorial.jpg" TargetMode="External"/><Relationship Id="rId52" Type="http://schemas.openxmlformats.org/officeDocument/2006/relationships/image" Target="media/image25.jpg"/><Relationship Id="rId60" Type="http://schemas.openxmlformats.org/officeDocument/2006/relationships/image" Target="media/image29.JPG"/><Relationship Id="rId65"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hyperlink" Target="file:///C:\Users\Cohort23\Documents\Level%20Design%204\Wood_InitialLDD.docx" TargetMode="External"/><Relationship Id="rId14" Type="http://schemas.openxmlformats.org/officeDocument/2006/relationships/hyperlink" Target="file:///C:\Users\Cohort23\Documents\Level%20Design%204\Wood_InitialLDD.docx" TargetMode="External"/><Relationship Id="rId22" Type="http://schemas.openxmlformats.org/officeDocument/2006/relationships/hyperlink" Target="file:///C:\Users\Cohort23\Documents\Level%20Design%204\Wood_InitialLDD.docx" TargetMode="External"/><Relationship Id="rId27" Type="http://schemas.openxmlformats.org/officeDocument/2006/relationships/hyperlink" Target="file:///C:\Users\Cohort23\Documents\Level%20Design%204\Wood_InitialLDD.docx" TargetMode="External"/><Relationship Id="rId30" Type="http://schemas.openxmlformats.org/officeDocument/2006/relationships/image" Target="media/image4.png"/><Relationship Id="rId35" Type="http://schemas.openxmlformats.org/officeDocument/2006/relationships/image" Target="media/image9.PNG"/><Relationship Id="rId43" Type="http://schemas.openxmlformats.org/officeDocument/2006/relationships/image" Target="media/image17.png"/><Relationship Id="rId48" Type="http://schemas.openxmlformats.org/officeDocument/2006/relationships/image" Target="media/image21.PNG"/><Relationship Id="rId56" Type="http://schemas.openxmlformats.org/officeDocument/2006/relationships/hyperlink" Target="http://www.mchmrt.com/images/equipment/zumro.jpg" TargetMode="External"/><Relationship Id="rId64" Type="http://schemas.openxmlformats.org/officeDocument/2006/relationships/image" Target="media/image33.PN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4.jpeg"/><Relationship Id="rId3" Type="http://schemas.openxmlformats.org/officeDocument/2006/relationships/styles" Target="styles.xml"/><Relationship Id="rId12" Type="http://schemas.openxmlformats.org/officeDocument/2006/relationships/hyperlink" Target="file:///C:\Users\Cohort23\Documents\Level%20Design%204\Wood_InitialLDD.docx" TargetMode="External"/><Relationship Id="rId17" Type="http://schemas.openxmlformats.org/officeDocument/2006/relationships/hyperlink" Target="file:///C:\Users\Cohort23\Documents\Level%20Design%204\Wood_InitialLDD.docx" TargetMode="External"/><Relationship Id="rId25" Type="http://schemas.openxmlformats.org/officeDocument/2006/relationships/hyperlink" Target="file:///C:\Users\Cohort23\Documents\Level%20Design%204\Wood_InitialLDD.docx" TargetMode="External"/><Relationship Id="rId33" Type="http://schemas.openxmlformats.org/officeDocument/2006/relationships/image" Target="media/image7.PNG"/><Relationship Id="rId38" Type="http://schemas.openxmlformats.org/officeDocument/2006/relationships/image" Target="media/image12.PNG"/><Relationship Id="rId46" Type="http://schemas.openxmlformats.org/officeDocument/2006/relationships/image" Target="media/image19.png"/><Relationship Id="rId59" Type="http://schemas.openxmlformats.org/officeDocument/2006/relationships/image" Target="media/image28.png"/><Relationship Id="rId67" Type="http://schemas.openxmlformats.org/officeDocument/2006/relationships/header" Target="header1.xml"/><Relationship Id="rId20" Type="http://schemas.openxmlformats.org/officeDocument/2006/relationships/hyperlink" Target="file:///C:\Users\Cohort23\Documents\Level%20Design%204\Wood_InitialLDD.docx" TargetMode="External"/><Relationship Id="rId41" Type="http://schemas.openxmlformats.org/officeDocument/2006/relationships/image" Target="media/image15.jpg"/><Relationship Id="rId54" Type="http://schemas.openxmlformats.org/officeDocument/2006/relationships/hyperlink" Target="http://img.directindustry.com/images_di/photo-g/decontamination-shower-inflatable-15889-5130079.jpg" TargetMode="External"/><Relationship Id="rId62" Type="http://schemas.openxmlformats.org/officeDocument/2006/relationships/image" Target="media/image31.png"/><Relationship Id="rId70"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41FF68D641B64590868A2DBFE09889E3"/>
        <w:category>
          <w:name w:val="General"/>
          <w:gallery w:val="placeholder"/>
        </w:category>
        <w:types>
          <w:type w:val="bbPlcHdr"/>
        </w:types>
        <w:behaviors>
          <w:behavior w:val="content"/>
        </w:behaviors>
        <w:guid w:val="{70787D7B-4883-4779-9302-62AF2608A881}"/>
      </w:docPartPr>
      <w:docPartBody>
        <w:p w:rsidR="0088390A" w:rsidRDefault="00C10263" w:rsidP="00C10263">
          <w:pPr>
            <w:pStyle w:val="41FF68D641B64590868A2DBFE09889E3"/>
          </w:pPr>
          <w:r>
            <w:t>[Type here]</w:t>
          </w:r>
        </w:p>
      </w:docPartBody>
    </w:docPart>
    <w:docPart>
      <w:docPartPr>
        <w:name w:val="2F7F2DA0E5104243A12608E0B63FCCB0"/>
        <w:category>
          <w:name w:val="General"/>
          <w:gallery w:val="placeholder"/>
        </w:category>
        <w:types>
          <w:type w:val="bbPlcHdr"/>
        </w:types>
        <w:behaviors>
          <w:behavior w:val="content"/>
        </w:behaviors>
        <w:guid w:val="{5AD8062A-FA34-4925-986F-56EA514F463C}"/>
      </w:docPartPr>
      <w:docPartBody>
        <w:p w:rsidR="0088390A" w:rsidRDefault="00C10263" w:rsidP="00C10263">
          <w:pPr>
            <w:pStyle w:val="2F7F2DA0E5104243A12608E0B63FCCB0"/>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0263"/>
    <w:rsid w:val="000001E4"/>
    <w:rsid w:val="00227FAC"/>
    <w:rsid w:val="002D0265"/>
    <w:rsid w:val="0041352C"/>
    <w:rsid w:val="004F7317"/>
    <w:rsid w:val="007E5FBA"/>
    <w:rsid w:val="0088390A"/>
    <w:rsid w:val="00A72432"/>
    <w:rsid w:val="00C10263"/>
    <w:rsid w:val="00CE055C"/>
    <w:rsid w:val="00F14EC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51F37ED2CEE404AB8813F4555E49864">
    <w:name w:val="B51F37ED2CEE404AB8813F4555E49864"/>
    <w:rsid w:val="00C10263"/>
  </w:style>
  <w:style w:type="paragraph" w:customStyle="1" w:styleId="67A6BCECE0EA447AA90F1C6FAB24F89E">
    <w:name w:val="67A6BCECE0EA447AA90F1C6FAB24F89E"/>
    <w:rsid w:val="00C10263"/>
  </w:style>
  <w:style w:type="paragraph" w:customStyle="1" w:styleId="30E171254CE7416D9B7C324E3F8FB20B">
    <w:name w:val="30E171254CE7416D9B7C324E3F8FB20B"/>
    <w:rsid w:val="00C10263"/>
  </w:style>
  <w:style w:type="paragraph" w:customStyle="1" w:styleId="41FF68D641B64590868A2DBFE09889E3">
    <w:name w:val="41FF68D641B64590868A2DBFE09889E3"/>
    <w:rsid w:val="00C10263"/>
  </w:style>
  <w:style w:type="paragraph" w:customStyle="1" w:styleId="2F7F2DA0E5104243A12608E0B63FCCB0">
    <w:name w:val="2F7F2DA0E5104243A12608E0B63FCCB0"/>
    <w:rsid w:val="00C1026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2617CA-CEC9-4D75-9B5C-75A465FB4C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25</Pages>
  <Words>4785</Words>
  <Characters>27278</Characters>
  <Application>Microsoft Office Word</Application>
  <DocSecurity>0</DocSecurity>
  <Lines>227</Lines>
  <Paragraphs>63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32000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Skinner, Jonathan</dc:creator>
  <cp:keywords/>
  <dc:description/>
  <cp:lastModifiedBy>Cohort23</cp:lastModifiedBy>
  <cp:revision>4</cp:revision>
  <dcterms:created xsi:type="dcterms:W3CDTF">2016-03-01T21:56:00Z</dcterms:created>
  <dcterms:modified xsi:type="dcterms:W3CDTF">2016-03-01T21:58:00Z</dcterms:modified>
</cp:coreProperties>
</file>